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54BBA" w14:textId="77777777" w:rsidR="00776C04" w:rsidRPr="000214FC" w:rsidRDefault="00776C04" w:rsidP="00776C04">
      <w:pPr>
        <w:spacing w:after="80" w:line="240" w:lineRule="auto"/>
        <w:contextualSpacing/>
        <w:rPr>
          <w:rFonts w:ascii="Aptos Display" w:eastAsia="Aptos Display" w:hAnsi="Aptos Display" w:cs="Aptos Display"/>
          <w:color w:val="000000"/>
          <w:kern w:val="0"/>
          <w:sz w:val="48"/>
          <w:szCs w:val="48"/>
          <w:lang w:eastAsia="ja-JP"/>
          <w14:ligatures w14:val="none"/>
        </w:rPr>
      </w:pPr>
      <w:r w:rsidRPr="000214FC">
        <w:rPr>
          <w:rFonts w:ascii="Aptos Display" w:eastAsia="Aptos Display" w:hAnsi="Aptos Display" w:cs="Aptos Display"/>
          <w:color w:val="000000"/>
          <w:kern w:val="0"/>
          <w:sz w:val="48"/>
          <w:szCs w:val="48"/>
          <w:lang w:eastAsia="ja-JP"/>
          <w14:ligatures w14:val="none"/>
        </w:rPr>
        <w:t>Town of Brentwood Zoning Board of Adjustment</w:t>
      </w:r>
    </w:p>
    <w:p w14:paraId="3676D3D8" w14:textId="77777777" w:rsidR="00776C04" w:rsidRPr="000214FC" w:rsidRDefault="00776C04" w:rsidP="00776C04">
      <w:pPr>
        <w:spacing w:line="279" w:lineRule="auto"/>
        <w:rPr>
          <w:rFonts w:ascii="Arial" w:eastAsia="Arial" w:hAnsi="Arial" w:cs="Arial"/>
          <w:color w:val="000000"/>
          <w:kern w:val="0"/>
          <w:sz w:val="30"/>
          <w:szCs w:val="30"/>
          <w:lang w:eastAsia="ja-JP"/>
          <w14:ligatures w14:val="none"/>
        </w:rPr>
      </w:pPr>
      <w:r w:rsidRPr="000214FC">
        <w:rPr>
          <w:rFonts w:ascii="Arial" w:eastAsia="Arial" w:hAnsi="Arial" w:cs="Arial"/>
          <w:color w:val="000000"/>
          <w:kern w:val="0"/>
          <w:sz w:val="30"/>
          <w:szCs w:val="30"/>
          <w:lang w:eastAsia="ja-JP"/>
          <w14:ligatures w14:val="none"/>
        </w:rPr>
        <w:t xml:space="preserve">                         1 Dalton Road Brentwood NH 03833</w:t>
      </w:r>
    </w:p>
    <w:p w14:paraId="07A9E4EE" w14:textId="77777777" w:rsidR="00776C04" w:rsidRPr="000214FC" w:rsidRDefault="00776C04" w:rsidP="00776C04">
      <w:pPr>
        <w:spacing w:after="0" w:line="279" w:lineRule="auto"/>
        <w:rPr>
          <w:rFonts w:ascii="Aptos" w:eastAsia="Aptos" w:hAnsi="Aptos" w:cs="Aptos"/>
          <w:color w:val="000000"/>
          <w:kern w:val="0"/>
          <w:lang w:val="es-ES" w:eastAsia="ja-JP"/>
          <w14:ligatures w14:val="none"/>
        </w:rPr>
      </w:pPr>
      <w:r w:rsidRPr="000214FC">
        <w:rPr>
          <w:rFonts w:ascii="Aptos" w:eastAsia="MS Mincho" w:hAnsi="Aptos" w:cs="Arial"/>
          <w:kern w:val="0"/>
          <w:lang w:eastAsia="ja-JP"/>
          <w14:ligatures w14:val="none"/>
        </w:rPr>
        <w:t xml:space="preserve">603-642-6400 ex 116                                                                                 </w:t>
      </w:r>
      <w:hyperlink r:id="rId4">
        <w:r w:rsidRPr="000214FC">
          <w:rPr>
            <w:rFonts w:ascii="Aptos" w:eastAsia="MS Mincho" w:hAnsi="Aptos" w:cs="Arial"/>
            <w:color w:val="467886"/>
            <w:kern w:val="0"/>
            <w:u w:val="single"/>
            <w:lang w:eastAsia="ja-JP"/>
            <w14:ligatures w14:val="none"/>
          </w:rPr>
          <w:t>mkennedy@brentwoodnh.gov</w:t>
        </w:r>
      </w:hyperlink>
      <w:r w:rsidRPr="000214FC">
        <w:rPr>
          <w:rFonts w:ascii="Aptos" w:eastAsia="MS Mincho" w:hAnsi="Aptos" w:cs="Arial"/>
          <w:kern w:val="0"/>
          <w:lang w:eastAsia="ja-JP"/>
          <w14:ligatures w14:val="none"/>
        </w:rPr>
        <w:t xml:space="preserve"> </w:t>
      </w:r>
    </w:p>
    <w:p w14:paraId="1BC041AD" w14:textId="77777777" w:rsidR="00776C04" w:rsidRPr="000214FC" w:rsidRDefault="00776C04" w:rsidP="00776C04">
      <w:pPr>
        <w:spacing w:after="0" w:line="279" w:lineRule="auto"/>
        <w:rPr>
          <w:rFonts w:ascii="Aptos" w:eastAsia="MS Mincho" w:hAnsi="Aptos" w:cs="Arial"/>
          <w:kern w:val="0"/>
          <w:lang w:val="es-ES" w:eastAsia="ja-JP"/>
          <w14:ligatures w14:val="none"/>
        </w:rPr>
      </w:pPr>
      <w:r w:rsidRPr="000214FC">
        <w:rPr>
          <w:rFonts w:ascii="Aptos" w:eastAsia="MS Mincho" w:hAnsi="Aptos" w:cs="Arial"/>
          <w:kern w:val="0"/>
          <w:lang w:eastAsia="ja-JP"/>
          <w14:ligatures w14:val="none"/>
        </w:rPr>
        <w:t>____________________________________________________________________________________</w:t>
      </w:r>
    </w:p>
    <w:p w14:paraId="39A43AB4" w14:textId="77777777" w:rsidR="00776C04" w:rsidRDefault="00776C04" w:rsidP="00776C04">
      <w:r>
        <w:t xml:space="preserve">                                                                          Agenda 6/22/26 </w:t>
      </w:r>
    </w:p>
    <w:p w14:paraId="6C6CCF59" w14:textId="77777777" w:rsidR="00776C04" w:rsidRDefault="00776C04" w:rsidP="00776C04">
      <w:r>
        <w:t xml:space="preserve">7:00 PM </w:t>
      </w:r>
    </w:p>
    <w:p w14:paraId="71C3E565" w14:textId="1C40EE7B" w:rsidR="00587BDC" w:rsidRPr="00F726AC" w:rsidRDefault="003C3EDE" w:rsidP="00776C04">
      <w:pPr>
        <w:rPr>
          <w:b/>
          <w:bCs/>
        </w:rPr>
      </w:pPr>
      <w:r w:rsidRPr="00F726AC">
        <w:rPr>
          <w:b/>
          <w:bCs/>
        </w:rPr>
        <w:t xml:space="preserve">Public Hearing For: </w:t>
      </w:r>
    </w:p>
    <w:p w14:paraId="35AEFD40" w14:textId="77777777" w:rsidR="00F726AC" w:rsidRPr="00F726AC" w:rsidRDefault="00F726AC" w:rsidP="00F726AC">
      <w:r w:rsidRPr="00F726AC">
        <w:t xml:space="preserve">Property Location: 444 RT 125, Brentwood, NH </w:t>
      </w:r>
    </w:p>
    <w:p w14:paraId="15365359" w14:textId="77777777" w:rsidR="00F726AC" w:rsidRPr="00F726AC" w:rsidRDefault="00F726AC" w:rsidP="00F726AC">
      <w:r w:rsidRPr="00F726AC">
        <w:t>Property Owner: Peter Gurrisi</w:t>
      </w:r>
    </w:p>
    <w:p w14:paraId="602841AA" w14:textId="77777777" w:rsidR="00F726AC" w:rsidRPr="00F726AC" w:rsidRDefault="00F726AC" w:rsidP="00F726AC">
      <w:r w:rsidRPr="00F726AC">
        <w:t>Tax Map: 201.007.000</w:t>
      </w:r>
    </w:p>
    <w:p w14:paraId="036C09C7" w14:textId="77777777" w:rsidR="00F726AC" w:rsidRPr="00F726AC" w:rsidRDefault="00F726AC" w:rsidP="00F726AC">
      <w:r w:rsidRPr="00F726AC">
        <w:t xml:space="preserve">Jones &amp; Beach Engineers, Inc. respectfully submits a Variance Application for the above-mentioned parcel on behalf of our applicant &amp; owner, Peter Gurrisi. We are requesting a variance from Article IV, Section 400.007.008.H.3.b.- Additional Stormwater BMP Sizing &amp; Design Standards for Recharge Basins. </w:t>
      </w:r>
    </w:p>
    <w:p w14:paraId="62BFC3CC" w14:textId="77777777" w:rsidR="00F726AC" w:rsidRPr="00F726AC" w:rsidRDefault="00F726AC" w:rsidP="00F726AC">
      <w:r w:rsidRPr="00F726AC">
        <w:t xml:space="preserve">In accordance with current NHDES stormwater design standards, infiltrating bioretention ponds, like the one currently proposed, are required to have one foot of separation to the seasonal high water table due inclusion of a filter course as part of the treatment process. According to the </w:t>
      </w:r>
      <w:proofErr w:type="gramStart"/>
      <w:r w:rsidRPr="00F726AC">
        <w:t>aforementioned zoning</w:t>
      </w:r>
      <w:proofErr w:type="gramEnd"/>
      <w:r w:rsidRPr="00F726AC">
        <w:t xml:space="preserve"> regulation, the town requires 3’ of separation for all infiltration practices. </w:t>
      </w:r>
    </w:p>
    <w:p w14:paraId="44DA31AC" w14:textId="77777777" w:rsidR="003C3EDE" w:rsidRDefault="003C3EDE" w:rsidP="00776C04"/>
    <w:p w14:paraId="39895F31" w14:textId="27129DB9" w:rsidR="00BC4E86" w:rsidRPr="00587BDC" w:rsidRDefault="00BC4E86" w:rsidP="00BC4E86">
      <w:pPr>
        <w:rPr>
          <w:b/>
          <w:bCs/>
        </w:rPr>
      </w:pPr>
      <w:r w:rsidRPr="00587BDC">
        <w:rPr>
          <w:b/>
          <w:bCs/>
        </w:rPr>
        <w:t xml:space="preserve">Approval of the </w:t>
      </w:r>
      <w:r w:rsidR="005D1BE6">
        <w:rPr>
          <w:b/>
          <w:bCs/>
        </w:rPr>
        <w:t>6</w:t>
      </w:r>
      <w:r w:rsidRPr="00587BDC">
        <w:rPr>
          <w:b/>
          <w:bCs/>
        </w:rPr>
        <w:t>/</w:t>
      </w:r>
      <w:r w:rsidR="005D1BE6">
        <w:rPr>
          <w:b/>
          <w:bCs/>
        </w:rPr>
        <w:t>22</w:t>
      </w:r>
      <w:r w:rsidRPr="00587BDC">
        <w:rPr>
          <w:b/>
          <w:bCs/>
        </w:rPr>
        <w:t xml:space="preserve">/26 meeting minutes </w:t>
      </w:r>
    </w:p>
    <w:p w14:paraId="7CD27FA3" w14:textId="77777777" w:rsidR="00587BDC" w:rsidRDefault="00587BDC" w:rsidP="00587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color w:val="000000"/>
        </w:rPr>
        <w:t>Any other business that may legally come before the Board </w:t>
      </w:r>
    </w:p>
    <w:p w14:paraId="32778208" w14:textId="77777777" w:rsidR="00587BDC" w:rsidRDefault="00587BDC" w:rsidP="00587BDC">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color w:val="000000"/>
        </w:rPr>
        <w:t>Any non-public session that may be necessary </w:t>
      </w:r>
    </w:p>
    <w:p w14:paraId="1ACDE7D8" w14:textId="77777777" w:rsidR="00726E8F" w:rsidRDefault="00726E8F"/>
    <w:sectPr w:rsidR="00726E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C04"/>
    <w:rsid w:val="0023272A"/>
    <w:rsid w:val="003005EC"/>
    <w:rsid w:val="003C3EDE"/>
    <w:rsid w:val="00587BDC"/>
    <w:rsid w:val="005D1BE6"/>
    <w:rsid w:val="00726E8F"/>
    <w:rsid w:val="00776C04"/>
    <w:rsid w:val="00B56695"/>
    <w:rsid w:val="00BC4E86"/>
    <w:rsid w:val="00F72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3F1C9"/>
  <w15:chartTrackingRefBased/>
  <w15:docId w15:val="{894EA947-385D-4E04-82DE-A7417CF38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C04"/>
  </w:style>
  <w:style w:type="paragraph" w:styleId="Heading1">
    <w:name w:val="heading 1"/>
    <w:basedOn w:val="Normal"/>
    <w:next w:val="Normal"/>
    <w:link w:val="Heading1Char"/>
    <w:uiPriority w:val="9"/>
    <w:qFormat/>
    <w:rsid w:val="00776C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6C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6C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6C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6C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6C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C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C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C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C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6C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6C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6C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6C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6C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C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C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C04"/>
    <w:rPr>
      <w:rFonts w:eastAsiaTheme="majorEastAsia" w:cstheme="majorBidi"/>
      <w:color w:val="272727" w:themeColor="text1" w:themeTint="D8"/>
    </w:rPr>
  </w:style>
  <w:style w:type="paragraph" w:styleId="Title">
    <w:name w:val="Title"/>
    <w:basedOn w:val="Normal"/>
    <w:next w:val="Normal"/>
    <w:link w:val="TitleChar"/>
    <w:uiPriority w:val="10"/>
    <w:qFormat/>
    <w:rsid w:val="00776C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C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6C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6C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C04"/>
    <w:pPr>
      <w:spacing w:before="160"/>
      <w:jc w:val="center"/>
    </w:pPr>
    <w:rPr>
      <w:i/>
      <w:iCs/>
      <w:color w:val="404040" w:themeColor="text1" w:themeTint="BF"/>
    </w:rPr>
  </w:style>
  <w:style w:type="character" w:customStyle="1" w:styleId="QuoteChar">
    <w:name w:val="Quote Char"/>
    <w:basedOn w:val="DefaultParagraphFont"/>
    <w:link w:val="Quote"/>
    <w:uiPriority w:val="29"/>
    <w:rsid w:val="00776C04"/>
    <w:rPr>
      <w:i/>
      <w:iCs/>
      <w:color w:val="404040" w:themeColor="text1" w:themeTint="BF"/>
    </w:rPr>
  </w:style>
  <w:style w:type="paragraph" w:styleId="ListParagraph">
    <w:name w:val="List Paragraph"/>
    <w:basedOn w:val="Normal"/>
    <w:uiPriority w:val="34"/>
    <w:qFormat/>
    <w:rsid w:val="00776C04"/>
    <w:pPr>
      <w:ind w:left="720"/>
      <w:contextualSpacing/>
    </w:pPr>
  </w:style>
  <w:style w:type="character" w:styleId="IntenseEmphasis">
    <w:name w:val="Intense Emphasis"/>
    <w:basedOn w:val="DefaultParagraphFont"/>
    <w:uiPriority w:val="21"/>
    <w:qFormat/>
    <w:rsid w:val="00776C04"/>
    <w:rPr>
      <w:i/>
      <w:iCs/>
      <w:color w:val="0F4761" w:themeColor="accent1" w:themeShade="BF"/>
    </w:rPr>
  </w:style>
  <w:style w:type="paragraph" w:styleId="IntenseQuote">
    <w:name w:val="Intense Quote"/>
    <w:basedOn w:val="Normal"/>
    <w:next w:val="Normal"/>
    <w:link w:val="IntenseQuoteChar"/>
    <w:uiPriority w:val="30"/>
    <w:qFormat/>
    <w:rsid w:val="00776C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6C04"/>
    <w:rPr>
      <w:i/>
      <w:iCs/>
      <w:color w:val="0F4761" w:themeColor="accent1" w:themeShade="BF"/>
    </w:rPr>
  </w:style>
  <w:style w:type="character" w:styleId="IntenseReference">
    <w:name w:val="Intense Reference"/>
    <w:basedOn w:val="DefaultParagraphFont"/>
    <w:uiPriority w:val="32"/>
    <w:qFormat/>
    <w:rsid w:val="00776C04"/>
    <w:rPr>
      <w:b/>
      <w:bCs/>
      <w:smallCaps/>
      <w:color w:val="0F4761" w:themeColor="accent1" w:themeShade="BF"/>
      <w:spacing w:val="5"/>
    </w:rPr>
  </w:style>
  <w:style w:type="paragraph" w:customStyle="1" w:styleId="paragraph">
    <w:name w:val="paragraph"/>
    <w:basedOn w:val="Normal"/>
    <w:rsid w:val="00587BD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587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kennedy@brentwoodn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212</Words>
  <Characters>1212</Characters>
  <Application>Microsoft Office Word</Application>
  <DocSecurity>0</DocSecurity>
  <Lines>10</Lines>
  <Paragraphs>2</Paragraphs>
  <ScaleCrop>false</ScaleCrop>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Kennedy</dc:creator>
  <cp:keywords/>
  <dc:description/>
  <cp:lastModifiedBy>Mark Kennedy</cp:lastModifiedBy>
  <cp:revision>7</cp:revision>
  <dcterms:created xsi:type="dcterms:W3CDTF">2026-08-17T16:17:00Z</dcterms:created>
  <dcterms:modified xsi:type="dcterms:W3CDTF">2026-08-17T17:47:00Z</dcterms:modified>
</cp:coreProperties>
</file>