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14FC" w:rsidR="000214FC" w:rsidP="38B93242" w:rsidRDefault="000214FC" w14:paraId="421B18B6" w14:textId="0FB7E562">
      <w:pPr>
        <w:spacing w:after="80" w:line="240" w:lineRule="auto"/>
        <w:contextualSpacing w:val="1"/>
        <w:rPr>
          <w:rFonts w:ascii="Aptos Display" w:hAnsi="Aptos Display" w:eastAsia="Aptos Display" w:cs="Aptos Display"/>
          <w:color w:val="000000"/>
          <w:kern w:val="0"/>
          <w:sz w:val="48"/>
          <w:szCs w:val="48"/>
          <w:lang w:eastAsia="ja-JP"/>
          <w14:ligatures w14:val="none"/>
        </w:rPr>
      </w:pPr>
      <w:r w:rsidRPr="000214FC" w:rsidR="29B16882">
        <w:rPr>
          <w:rFonts w:ascii="Aptos Display" w:hAnsi="Aptos Display" w:eastAsia="Aptos Display" w:cs="Aptos Display"/>
          <w:color w:val="000000"/>
          <w:kern w:val="0"/>
          <w:sz w:val="48"/>
          <w:szCs w:val="48"/>
          <w:lang w:eastAsia="ja-JP"/>
          <w14:ligatures w14:val="none"/>
        </w:rPr>
        <w:t xml:space="preserve"> </w:t>
      </w:r>
      <w:r w:rsidRPr="000214FC" w:rsidR="000214FC">
        <w:rPr>
          <w:rFonts w:ascii="Aptos Display" w:hAnsi="Aptos Display" w:eastAsia="Aptos Display" w:cs="Aptos Display"/>
          <w:color w:val="000000"/>
          <w:kern w:val="0"/>
          <w:sz w:val="48"/>
          <w:szCs w:val="48"/>
          <w:lang w:eastAsia="ja-JP"/>
          <w14:ligatures w14:val="none"/>
        </w:rPr>
        <w:t>Town of Brentwood Zoning Board of Adjustment</w:t>
      </w:r>
    </w:p>
    <w:p w:rsidRPr="000214FC" w:rsidR="000214FC" w:rsidP="000214FC" w:rsidRDefault="000214FC" w14:paraId="248FDF73" w14:textId="77777777">
      <w:pPr>
        <w:spacing w:line="279" w:lineRule="auto"/>
        <w:rPr>
          <w:rFonts w:ascii="Arial" w:hAnsi="Arial" w:eastAsia="Arial" w:cs="Arial"/>
          <w:color w:val="000000"/>
          <w:kern w:val="0"/>
          <w:sz w:val="30"/>
          <w:szCs w:val="30"/>
          <w:lang w:eastAsia="ja-JP"/>
          <w14:ligatures w14:val="none"/>
        </w:rPr>
      </w:pPr>
      <w:r w:rsidRPr="000214FC">
        <w:rPr>
          <w:rFonts w:ascii="Arial" w:hAnsi="Arial" w:eastAsia="Arial" w:cs="Arial"/>
          <w:color w:val="000000"/>
          <w:kern w:val="0"/>
          <w:sz w:val="30"/>
          <w:szCs w:val="30"/>
          <w:lang w:eastAsia="ja-JP"/>
          <w14:ligatures w14:val="none"/>
        </w:rPr>
        <w:t xml:space="preserve">                         1 Dalton Road Brentwood NH 03833</w:t>
      </w:r>
    </w:p>
    <w:p w:rsidRPr="000214FC" w:rsidR="000214FC" w:rsidP="000214FC" w:rsidRDefault="000214FC" w14:paraId="3E7C16BE" w14:textId="77777777">
      <w:pPr>
        <w:spacing w:after="0" w:line="279" w:lineRule="auto"/>
        <w:rPr>
          <w:rFonts w:ascii="Aptos" w:hAnsi="Aptos" w:eastAsia="Aptos" w:cs="Aptos"/>
          <w:color w:val="000000"/>
          <w:kern w:val="0"/>
          <w:lang w:val="es-ES" w:eastAsia="ja-JP"/>
          <w14:ligatures w14:val="none"/>
        </w:rPr>
      </w:pPr>
      <w:r w:rsidRP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603-642-6400 ex 116                                                                                 </w:t>
      </w:r>
      <w:hyperlink r:id="rId5">
        <w:r w:rsidRPr="000214FC">
          <w:rPr>
            <w:rFonts w:ascii="Aptos" w:hAnsi="Aptos" w:eastAsia="MS Mincho" w:cs="Arial"/>
            <w:color w:val="467886"/>
            <w:kern w:val="0"/>
            <w:u w:val="single"/>
            <w:lang w:eastAsia="ja-JP"/>
            <w14:ligatures w14:val="none"/>
          </w:rPr>
          <w:t>mkennedy@brentwoodnh.gov</w:t>
        </w:r>
      </w:hyperlink>
      <w:r w:rsidRP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 </w:t>
      </w:r>
    </w:p>
    <w:p w:rsidRPr="000214FC" w:rsidR="000214FC" w:rsidP="000214FC" w:rsidRDefault="000214FC" w14:paraId="39815A4E" w14:textId="77777777">
      <w:pPr>
        <w:spacing w:after="0" w:line="279" w:lineRule="auto"/>
        <w:rPr>
          <w:rFonts w:ascii="Aptos" w:hAnsi="Aptos" w:eastAsia="MS Mincho" w:cs="Arial"/>
          <w:kern w:val="0"/>
          <w:lang w:val="es-ES" w:eastAsia="ja-JP"/>
          <w14:ligatures w14:val="none"/>
        </w:rPr>
      </w:pPr>
      <w:r w:rsidRPr="000214FC">
        <w:rPr>
          <w:rFonts w:ascii="Aptos" w:hAnsi="Aptos" w:eastAsia="MS Mincho" w:cs="Arial"/>
          <w:kern w:val="0"/>
          <w:lang w:eastAsia="ja-JP"/>
          <w14:ligatures w14:val="none"/>
        </w:rPr>
        <w:t>____________________________________________________________________________________</w:t>
      </w:r>
    </w:p>
    <w:p w:rsidRPr="000214FC" w:rsidR="000214FC" w:rsidP="000214FC" w:rsidRDefault="000214FC" w14:paraId="32722FAA" w14:textId="414B8676">
      <w:pPr>
        <w:spacing w:after="0" w:line="279" w:lineRule="auto"/>
        <w:rPr>
          <w:rFonts w:ascii="Aptos" w:hAnsi="Aptos" w:eastAsia="MS Mincho" w:cs="Arial"/>
          <w:kern w:val="0"/>
          <w:lang w:val="es-ES" w:eastAsia="ja-JP"/>
          <w14:ligatures w14:val="none"/>
        </w:rPr>
      </w:pPr>
      <w:r w:rsidRPr="000214FC" w:rsid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                                                              </w:t>
      </w:r>
      <w:bookmarkStart w:name="_Int_i0Bdcgf7" w:id="0"/>
      <w:r w:rsidRPr="000214FC" w:rsidR="000214FC">
        <w:rPr>
          <w:rFonts w:ascii="Aptos" w:hAnsi="Aptos" w:eastAsia="MS Mincho" w:cs="Arial"/>
          <w:kern w:val="0"/>
          <w:lang w:eastAsia="ja-JP"/>
          <w14:ligatures w14:val="none"/>
        </w:rPr>
        <w:t>Meeting</w:t>
      </w:r>
      <w:bookmarkEnd w:id="0"/>
      <w:r w:rsidRPr="000214FC" w:rsid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 Minutes </w:t>
      </w:r>
      <w:r w:rsidRPr="000214FC" w:rsidR="3889D5AC">
        <w:rPr>
          <w:rFonts w:ascii="Aptos" w:hAnsi="Aptos" w:eastAsia="MS Mincho" w:cs="Arial"/>
          <w:kern w:val="0"/>
          <w:lang w:eastAsia="ja-JP"/>
          <w14:ligatures w14:val="none"/>
        </w:rPr>
        <w:t xml:space="preserve">3</w:t>
      </w:r>
      <w:r w:rsidRPr="000214FC" w:rsid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/2</w:t>
      </w:r>
      <w:r w:rsidRPr="000214FC" w:rsidR="004786B7">
        <w:rPr>
          <w:rFonts w:ascii="Aptos" w:hAnsi="Aptos" w:eastAsia="MS Mincho" w:cs="Arial"/>
          <w:kern w:val="0"/>
          <w:lang w:eastAsia="ja-JP"/>
          <w14:ligatures w14:val="none"/>
        </w:rPr>
        <w:t xml:space="preserve">3</w:t>
      </w:r>
      <w:r w:rsidRPr="000214FC" w:rsid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/2</w:t>
      </w:r>
      <w:r w:rsidRPr="000214FC" w:rsidR="3673BE3A">
        <w:rPr>
          <w:rFonts w:ascii="Aptos" w:hAnsi="Aptos" w:eastAsia="MS Mincho" w:cs="Arial"/>
          <w:kern w:val="0"/>
          <w:lang w:eastAsia="ja-JP"/>
          <w14:ligatures w14:val="none"/>
        </w:rPr>
        <w:t xml:space="preserve">6</w:t>
      </w:r>
    </w:p>
    <w:p w:rsidRPr="000214FC" w:rsidR="000214FC" w:rsidP="000214FC" w:rsidRDefault="000214FC" w14:paraId="619B519D" w14:textId="77777777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</w:p>
    <w:p w:rsidR="000214FC" w:rsidP="000214FC" w:rsidRDefault="000214FC" w14:paraId="1E96F178" w14:textId="14AFF945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  <w:r w:rsidRP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Attendance: F Albert (Chair), B Stevens, D Cowie, W Morrill, </w:t>
      </w:r>
      <w:r>
        <w:rPr>
          <w:rFonts w:ascii="Aptos" w:hAnsi="Aptos" w:eastAsia="MS Mincho" w:cs="Arial"/>
          <w:kern w:val="0"/>
          <w:lang w:eastAsia="ja-JP"/>
          <w14:ligatures w14:val="none"/>
        </w:rPr>
        <w:t>R Elliot (Vice Chair),</w:t>
      </w:r>
      <w:r w:rsidR="00266775">
        <w:rPr>
          <w:rFonts w:ascii="Aptos" w:hAnsi="Aptos" w:eastAsia="MS Mincho" w:cs="Arial"/>
          <w:kern w:val="0"/>
          <w:lang w:eastAsia="ja-JP"/>
          <w14:ligatures w14:val="none"/>
        </w:rPr>
        <w:t xml:space="preserve"> S Hamilton (Alt),</w:t>
      </w:r>
      <w:r w:rsidRPr="000214FC">
        <w:rPr>
          <w:rFonts w:ascii="Aptos" w:hAnsi="Aptos" w:eastAsia="MS Mincho" w:cs="Arial"/>
          <w:kern w:val="0"/>
          <w:lang w:eastAsia="ja-JP"/>
          <w14:ligatures w14:val="none"/>
        </w:rPr>
        <w:t xml:space="preserve"> M Kennedy (LUA). </w:t>
      </w:r>
    </w:p>
    <w:p w:rsidR="000214FC" w:rsidP="000214FC" w:rsidRDefault="000214FC" w14:paraId="2E229F25" w14:textId="77777777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</w:p>
    <w:p w:rsidR="000214FC" w:rsidP="000214FC" w:rsidRDefault="000214FC" w14:paraId="140E7293" w14:textId="36E776D0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  <w:r>
        <w:rPr>
          <w:rFonts w:ascii="Aptos" w:hAnsi="Aptos" w:eastAsia="MS Mincho" w:cs="Arial"/>
          <w:kern w:val="0"/>
          <w:lang w:eastAsia="ja-JP"/>
          <w14:ligatures w14:val="none"/>
        </w:rPr>
        <w:t>The meeting opens at 7:04 PM</w:t>
      </w:r>
    </w:p>
    <w:p w:rsidR="000214FC" w:rsidP="000214FC" w:rsidRDefault="000214FC" w14:paraId="070B8220" w14:textId="77777777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</w:p>
    <w:p w:rsidRPr="000214FC" w:rsidR="000214FC" w:rsidP="000214FC" w:rsidRDefault="000214FC" w14:paraId="4DF8D943" w14:textId="77777777">
      <w:pPr>
        <w:spacing w:after="0" w:line="240" w:lineRule="auto"/>
      </w:pPr>
      <w:r w:rsidRPr="000214FC">
        <w:t>Public Hearing For:</w:t>
      </w:r>
    </w:p>
    <w:p w:rsidRPr="000214FC" w:rsidR="000214FC" w:rsidP="000214FC" w:rsidRDefault="000214FC" w14:paraId="5EB3AE9D" w14:textId="77777777">
      <w:pPr>
        <w:spacing w:after="0" w:line="240" w:lineRule="auto"/>
      </w:pPr>
    </w:p>
    <w:p w:rsidRPr="000214FC" w:rsidR="000214FC" w:rsidP="000214FC" w:rsidRDefault="000214FC" w14:paraId="2E3E9D9E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 w:rsidRPr="000214F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Realty Acquisitions, LLC. Property Owner: The Hannon Family Trust, 370 Middle Road, Brentwood NH. Tax Map # 216.005.000. Located in the Residential / Agricultural / Aquifer Protection District. </w:t>
      </w:r>
      <w:r w:rsidRPr="000214FC">
        <w:rPr>
          <w:rFonts w:ascii="Aptos" w:hAnsi="Aptos" w:cs="Segoe UI" w:eastAsiaTheme="majorEastAsia"/>
          <w:color w:val="000000"/>
          <w:kern w:val="0"/>
          <w14:ligatures w14:val="none"/>
        </w:rPr>
        <w:t> </w:t>
      </w:r>
    </w:p>
    <w:p w:rsidRPr="000214FC" w:rsidR="000214FC" w:rsidP="000214FC" w:rsidRDefault="000214FC" w14:paraId="3331956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="000214FC" w:rsidP="4BC22D16" w:rsidRDefault="000214FC" w14:paraId="103D9CE9" w14:textId="4EEE8C96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</w:pPr>
      <w:r w:rsidRPr="4BC22D16" w:rsidR="000214FC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A variance is requested from Article VII </w:t>
      </w:r>
      <w:r w:rsidRPr="4BC22D16" w:rsidR="705F6DED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700.003.004.003 in</w:t>
      </w:r>
      <w:r w:rsidRPr="4BC22D16" w:rsidR="000214FC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 sections A, B, and C of the zoning ordinance.  All three sections require natural soil to be placed on top of the effluent system. </w:t>
      </w:r>
      <w:r w:rsidRPr="4BC22D16" w:rsidR="000214FC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This site has had extensive soil disturbance and no or not enough natural soil exists.</w:t>
      </w:r>
      <w:r w:rsidRPr="4BC22D16" w:rsidR="000214FC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 </w:t>
      </w:r>
    </w:p>
    <w:p w:rsidR="00266775" w:rsidP="000214FC" w:rsidRDefault="00266775" w14:paraId="72A95068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</w:p>
    <w:p w:rsidR="00266775" w:rsidP="000214FC" w:rsidRDefault="00266775" w14:paraId="68AFD1EE" w14:textId="2FC938FD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Member W Morrill recuses himself from this application for a conflict of interest. </w:t>
      </w:r>
    </w:p>
    <w:p w:rsidR="00266775" w:rsidP="000214FC" w:rsidRDefault="00266775" w14:paraId="5AE9B83F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</w:p>
    <w:p w:rsidR="00266775" w:rsidP="4BC22D16" w:rsidRDefault="00266775" w14:paraId="7721308B" w14:textId="70C0BD13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</w:pPr>
      <w:r w:rsidRPr="4BC22D16" w:rsidR="00266775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A motion is made by F Albert to give alternate S Hamilton voting rights. The motion is seconded by B </w:t>
      </w:r>
      <w:r w:rsidRPr="4BC22D16" w:rsidR="41C309A3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Stevens;</w:t>
      </w:r>
      <w:r w:rsidRPr="4BC22D16" w:rsidR="00266775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 the motion </w:t>
      </w:r>
      <w:r w:rsidRPr="4BC22D16" w:rsidR="55829A47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is carried</w:t>
      </w:r>
      <w:r w:rsidRPr="4BC22D16" w:rsidR="00266775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 unanimously. </w:t>
      </w:r>
    </w:p>
    <w:p w:rsidR="00266775" w:rsidP="000214FC" w:rsidRDefault="00266775" w14:paraId="59523758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</w:p>
    <w:p w:rsidR="00266775" w:rsidP="000214FC" w:rsidRDefault="00266775" w14:paraId="2D16D6C5" w14:textId="30383556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Attorney Keven 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Baum</w:t>
      </w:r>
      <w:r w:rsidR="00C57EB6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and </w:t>
      </w:r>
      <w:r w:rsidR="002221FB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engineer Wayne Morrill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,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representing the Hannon 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Family,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give the board an overview of the property and </w:t>
      </w:r>
      <w:r w:rsidR="002221FB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address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the five criteria standards of the variance request. Board 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members’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questions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were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</w:t>
      </w:r>
      <w:r w:rsidR="001F7C0C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but 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not limited to: </w:t>
      </w:r>
    </w:p>
    <w:p w:rsidR="001F7C0C" w:rsidP="000214FC" w:rsidRDefault="001F7C0C" w14:paraId="510E220A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</w:p>
    <w:p w:rsidR="00266775" w:rsidP="00266775" w:rsidRDefault="001F7C0C" w14:paraId="01E3AF27" w14:textId="688CAD1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What is natural soil, why </w:t>
      </w:r>
      <w:r w:rsidR="00A60675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does nun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exist on the property</w:t>
      </w:r>
      <w:r w:rsidR="00A1116B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. 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</w:t>
      </w:r>
    </w:p>
    <w:p w:rsidR="001F7C0C" w:rsidP="00266775" w:rsidRDefault="001162AB" w14:paraId="682C208A" w14:textId="7F727B8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Transmissivity of the soil in the area</w:t>
      </w:r>
      <w:r w:rsidR="00A1116B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.</w:t>
      </w:r>
    </w:p>
    <w:p w:rsidR="001162AB" w:rsidP="00266775" w:rsidRDefault="00FB4729" w14:paraId="17543FEC" w14:textId="36D80DF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Are</w:t>
      </w:r>
      <w:r w:rsidR="001345C2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there </w:t>
      </w:r>
      <w:r w:rsidR="001B05A1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any 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areas</w:t>
      </w:r>
      <w:r w:rsidR="001B05A1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of this lot that </w:t>
      </w:r>
      <w:r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have </w:t>
      </w:r>
      <w:r w:rsidR="00FA3A7F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natural</w:t>
      </w:r>
      <w:r w:rsidR="001B05A1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 xml:space="preserve"> soil</w:t>
      </w:r>
      <w:r w:rsidR="00A1116B"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  <w:t>.</w:t>
      </w:r>
    </w:p>
    <w:p w:rsidRPr="00266775" w:rsidR="00FB4729" w:rsidP="4BC22D16" w:rsidRDefault="00EA7344" w14:paraId="7F54AC5D" w14:textId="32DEA80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</w:pPr>
      <w:r w:rsidRPr="4BC22D16" w:rsidR="00EA7344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The comment letter </w:t>
      </w:r>
      <w:r w:rsidRPr="4BC22D16" w:rsidR="00E402D9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written by Town Planner G Greenwood was reviewed and read </w:t>
      </w:r>
      <w:r w:rsidRPr="4BC22D16" w:rsidR="6917E6AE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to</w:t>
      </w:r>
      <w:r w:rsidRPr="4BC22D16" w:rsidR="00A1116B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 the public. </w:t>
      </w:r>
    </w:p>
    <w:p w:rsidR="00266775" w:rsidP="000214FC" w:rsidRDefault="00266775" w14:paraId="3A2185BE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:shd w:val="clear" w:color="auto" w:fill="FFFFFF"/>
          <w14:ligatures w14:val="none"/>
        </w:rPr>
      </w:pPr>
    </w:p>
    <w:p w:rsidRPr="000214FC" w:rsidR="00266775" w:rsidP="4BC22D16" w:rsidRDefault="00B22B5B" w14:paraId="38A01550" w14:textId="13A27230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</w:pPr>
      <w:r w:rsidRPr="4BC22D16" w:rsidR="00B22B5B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A motion was made by </w:t>
      </w:r>
      <w:r w:rsidRPr="4BC22D16" w:rsidR="00AC0284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F Albert to approve the variance request from </w:t>
      </w:r>
      <w:r w:rsidRPr="4BC22D16" w:rsidR="00A274FD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700.003.004.003 </w:t>
      </w:r>
      <w:r w:rsidRPr="4BC22D16" w:rsidR="003D7430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(</w:t>
      </w:r>
      <w:r w:rsidRPr="4BC22D16" w:rsidR="00911CCE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A, </w:t>
      </w:r>
      <w:r w:rsidRPr="4BC22D16" w:rsidR="00245245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B, C</w:t>
      </w:r>
      <w:r w:rsidRPr="4BC22D16" w:rsidR="003D7430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) of the </w:t>
      </w:r>
      <w:r w:rsidRPr="4BC22D16" w:rsidR="00982FAD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Brentwood Zoning </w:t>
      </w:r>
      <w:r w:rsidRPr="4BC22D16" w:rsidR="1EB3D283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Ordinance;</w:t>
      </w:r>
      <w:r w:rsidRPr="4BC22D16" w:rsidR="005D46FD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 </w:t>
      </w:r>
      <w:r w:rsidRPr="4BC22D16" w:rsidR="00D3796E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the board agrees with the </w:t>
      </w:r>
      <w:r w:rsidRPr="4BC22D16" w:rsidR="00DE7432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>applicant’s</w:t>
      </w:r>
      <w:r w:rsidRPr="4BC22D16" w:rsidR="008E472B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 responses to the five variance criteria</w:t>
      </w:r>
      <w:r w:rsidRPr="4BC22D16" w:rsidR="00982FAD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. </w:t>
      </w:r>
      <w:r w:rsidRPr="4BC22D16" w:rsidR="00911CCE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The motion was seconded by </w:t>
      </w:r>
      <w:r w:rsidRPr="4BC22D16" w:rsidR="00245245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D </w:t>
      </w:r>
      <w:r w:rsidRPr="4BC22D16" w:rsidR="7D278271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Cowie;</w:t>
      </w:r>
      <w:r w:rsidRPr="4BC22D16" w:rsidR="00245245">
        <w:rPr>
          <w:rFonts w:ascii="Aptos" w:hAnsi="Aptos" w:eastAsia="" w:cs="Segoe UI" w:eastAsiaTheme="majorEastAsia"/>
          <w:color w:val="000000"/>
          <w:kern w:val="0"/>
          <w:shd w:val="clear" w:color="auto" w:fill="FFFFFF"/>
          <w14:ligatures w14:val="none"/>
        </w:rPr>
        <w:t xml:space="preserve"> the motion carried unanimously. </w:t>
      </w:r>
    </w:p>
    <w:p w:rsidR="000214FC" w:rsidP="000214FC" w:rsidRDefault="000214FC" w14:paraId="0DB652B7" w14:textId="77777777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</w:p>
    <w:p w:rsidRPr="000214FC" w:rsidR="000214FC" w:rsidP="000214FC" w:rsidRDefault="000214FC" w14:paraId="1A778E10" w14:textId="77777777">
      <w:pPr>
        <w:spacing w:after="0" w:line="240" w:lineRule="auto"/>
      </w:pPr>
      <w:r w:rsidRPr="000214FC">
        <w:t>Public Hearing For:</w:t>
      </w:r>
    </w:p>
    <w:p w:rsidRPr="000214FC" w:rsidR="000214FC" w:rsidP="000214FC" w:rsidRDefault="000214FC" w14:paraId="7791AF5C" w14:textId="77777777">
      <w:pPr>
        <w:spacing w:after="0" w:line="240" w:lineRule="auto"/>
      </w:pPr>
    </w:p>
    <w:p w:rsidRPr="000214FC" w:rsidR="000214FC" w:rsidP="000214FC" w:rsidRDefault="000214FC" w14:paraId="2B015B6D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 w:rsidRPr="000214FC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Chappell Tractor, Property Owner Ted Higley, 251 Route 125, Brentwood NH. Tax Maps 216.038 &amp; 216.039. Located in the Commercial / Industrial Zone. </w:t>
      </w:r>
    </w:p>
    <w:p w:rsidRPr="000214FC" w:rsidR="000214FC" w:rsidP="000214FC" w:rsidRDefault="000214FC" w14:paraId="6E1D39F0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0214FC" w:rsidP="000214FC" w:rsidRDefault="000214FC" w14:paraId="7244A81E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 w:rsidRPr="000214FC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A variance is requested from article 700.002.006.001 (B) of the zoning ordinance to permit a supplemental vehicle display area within a portion of the 65-foot wetland buffer to a man-made pond for Chappell Tractor on lot 216.039. </w:t>
      </w:r>
    </w:p>
    <w:p w:rsidR="007635CD" w:rsidP="000214FC" w:rsidRDefault="007635CD" w14:paraId="7321C123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7635CD" w:rsidP="000214FC" w:rsidRDefault="007635CD" w14:paraId="73085A76" w14:textId="45055E9C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Member W Morrill </w:t>
      </w:r>
      <w:r w:rsidR="005C647E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rejoins the board as a voting member. </w:t>
      </w:r>
    </w:p>
    <w:p w:rsidR="005C647E" w:rsidP="000214FC" w:rsidRDefault="005C647E" w14:paraId="232BC020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5C647E" w:rsidP="000214FC" w:rsidRDefault="007F7402" w14:paraId="33E993E9" w14:textId="1E10DB63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Engineer Christian Smith </w:t>
      </w:r>
      <w:r w:rsidR="00D82B5B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presents the application on behalf of </w:t>
      </w:r>
      <w:r w:rsidR="00E73B22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Chappell </w:t>
      </w:r>
      <w:r w:rsidR="00C834D1">
        <w:rPr>
          <w:rFonts w:ascii="Aptos" w:hAnsi="Aptos" w:cs="Segoe UI" w:eastAsiaTheme="majorEastAsia"/>
          <w:color w:val="000000"/>
          <w:kern w:val="0"/>
          <w14:ligatures w14:val="none"/>
        </w:rPr>
        <w:t>Tractor;</w:t>
      </w:r>
      <w:r w:rsidR="00E73B22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 Christian gives the </w:t>
      </w:r>
      <w:r w:rsidR="00185E62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board an overview of the plan and address the Five variance </w:t>
      </w:r>
      <w:r w:rsidR="00955D56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criteria. Board member questions </w:t>
      </w:r>
      <w:r w:rsidR="00AB3477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and topics of conversation are but not limited to: </w:t>
      </w:r>
    </w:p>
    <w:p w:rsidR="00AB3477" w:rsidP="000214FC" w:rsidRDefault="00AB3477" w14:paraId="7BD079B5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AB3477" w:rsidP="00AB3477" w:rsidRDefault="00C834D1" w14:paraId="55824B5B" w14:textId="358698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>The historical uses of the pond</w:t>
      </w:r>
      <w:r w:rsidR="00226079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 and previous uses of the property. </w:t>
      </w:r>
    </w:p>
    <w:p w:rsidR="00C834D1" w:rsidP="4BC22D16" w:rsidRDefault="006A6AB8" w14:paraId="4D79A5C7" w14:textId="1E818C0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bookmarkStart w:name="_Int_r1JB6lE3" w:id="1823964918"/>
      <w:r w:rsidRPr="4BC22D16" w:rsidR="006A6AB8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The septic</w:t>
      </w:r>
      <w:bookmarkEnd w:id="1823964918"/>
      <w:r w:rsidRPr="4BC22D16" w:rsidR="006A6AB8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</w:t>
      </w:r>
      <w:r w:rsidRPr="4BC22D16" w:rsidR="00337978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and building removal. </w:t>
      </w:r>
    </w:p>
    <w:p w:rsidR="00337978" w:rsidP="00AB3477" w:rsidRDefault="00662AAB" w14:paraId="355D9798" w14:textId="17D4E7CB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One </w:t>
      </w:r>
      <w:r w:rsidR="00B801E5">
        <w:rPr>
          <w:rFonts w:ascii="Aptos" w:hAnsi="Aptos" w:cs="Segoe UI" w:eastAsiaTheme="majorEastAsia"/>
          <w:color w:val="000000"/>
          <w:kern w:val="0"/>
          <w14:ligatures w14:val="none"/>
        </w:rPr>
        <w:t>leg</w:t>
      </w: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 of the horseshoe driveway will be </w:t>
      </w:r>
      <w:r w:rsidR="00625A59">
        <w:rPr>
          <w:rFonts w:ascii="Aptos" w:hAnsi="Aptos" w:cs="Segoe UI" w:eastAsiaTheme="majorEastAsia"/>
          <w:color w:val="000000"/>
          <w:kern w:val="0"/>
          <w14:ligatures w14:val="none"/>
        </w:rPr>
        <w:t>removed;</w:t>
      </w: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 DOT approval has bee</w:t>
      </w:r>
      <w:r w:rsidR="00B801E5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n applied for. </w:t>
      </w:r>
    </w:p>
    <w:p w:rsidR="00B801E5" w:rsidP="00AB3477" w:rsidRDefault="00F455DA" w14:paraId="1D8763D1" w14:textId="3F536F1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The letter from the Brentwood Conservation was reviewed </w:t>
      </w:r>
      <w:r w:rsidR="00513F7D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and they have decided not to oppose the </w:t>
      </w:r>
      <w:r w:rsidR="00233BC8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proposal. </w:t>
      </w:r>
    </w:p>
    <w:p w:rsidR="00233BC8" w:rsidP="00AB3477" w:rsidRDefault="00A96E13" w14:paraId="0E41749A" w14:textId="55CA3F8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The </w:t>
      </w:r>
      <w:r w:rsidR="00823D3B">
        <w:rPr>
          <w:rFonts w:ascii="Aptos" w:hAnsi="Aptos" w:cs="Segoe UI" w:eastAsiaTheme="majorEastAsia"/>
          <w:color w:val="000000"/>
          <w:kern w:val="0"/>
          <w14:ligatures w14:val="none"/>
        </w:rPr>
        <w:t>wetlands buffer area</w:t>
      </w:r>
      <w:r w:rsidR="001352A6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 </w:t>
      </w:r>
      <w:r w:rsidR="00823D3B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on the parcel </w:t>
      </w:r>
    </w:p>
    <w:p w:rsidR="001352A6" w:rsidP="4BC22D16" w:rsidRDefault="00CE667E" w14:paraId="068BAF10" w14:textId="5B1B01D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r w:rsidRPr="4BC22D16" w:rsidR="00CE667E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W Morrill </w:t>
      </w:r>
      <w:r w:rsidRPr="4BC22D16" w:rsidR="00C50389">
        <w:rPr>
          <w:rFonts w:ascii="Aptos" w:hAnsi="Aptos" w:eastAsia="" w:cs="Segoe UI" w:eastAsiaTheme="majorEastAsia"/>
          <w:color w:val="000000"/>
          <w:kern w:val="0"/>
          <w14:ligatures w14:val="none"/>
        </w:rPr>
        <w:t>is concerned</w:t>
      </w:r>
      <w:r w:rsidRPr="4BC22D16" w:rsidR="006D00F1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</w:t>
      </w:r>
      <w:r w:rsidRPr="4BC22D16" w:rsidR="00C50389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if </w:t>
      </w:r>
      <w:r w:rsidRPr="4BC22D16" w:rsidR="006D00F1">
        <w:rPr>
          <w:rFonts w:ascii="Aptos" w:hAnsi="Aptos" w:eastAsia="" w:cs="Segoe UI" w:eastAsiaTheme="majorEastAsia"/>
          <w:color w:val="000000"/>
          <w:kern w:val="0"/>
          <w14:ligatures w14:val="none"/>
        </w:rPr>
        <w:t>BZO 300.002.001.005 is</w:t>
      </w:r>
      <w:r w:rsidRPr="4BC22D16" w:rsidR="00C50389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being </w:t>
      </w:r>
      <w:r w:rsidRPr="4BC22D16" w:rsidR="00C50389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observed</w:t>
      </w:r>
      <w:r w:rsidRPr="4BC22D16" w:rsidR="00C50389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. </w:t>
      </w:r>
      <w:r w:rsidRPr="4BC22D16" w:rsidR="00EC3C0D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The </w:t>
      </w:r>
      <w:r w:rsidRPr="4BC22D16" w:rsidR="00216804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proposal is still in the Planning Board process </w:t>
      </w:r>
      <w:r w:rsidRPr="4BC22D16" w:rsidR="00CB1287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and the Town </w:t>
      </w:r>
      <w:r w:rsidRPr="4BC22D16" w:rsidR="00F87921">
        <w:rPr>
          <w:rFonts w:ascii="Aptos" w:hAnsi="Aptos" w:eastAsia="" w:cs="Segoe UI" w:eastAsiaTheme="majorEastAsia"/>
          <w:color w:val="000000"/>
          <w:kern w:val="0"/>
          <w14:ligatures w14:val="none"/>
        </w:rPr>
        <w:t>Planner;</w:t>
      </w:r>
      <w:r w:rsidRPr="4BC22D16" w:rsidR="00CB1287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Town Engineer and the applicants engineer will </w:t>
      </w:r>
      <w:r w:rsidRPr="4BC22D16" w:rsidR="00F87921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give comments. If </w:t>
      </w:r>
      <w:r w:rsidRPr="4BC22D16" w:rsidR="00693D1D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 variance is </w:t>
      </w:r>
      <w:r w:rsidRPr="4BC22D16" w:rsidR="00372048">
        <w:rPr>
          <w:rFonts w:ascii="Aptos" w:hAnsi="Aptos" w:eastAsia="" w:cs="Segoe UI" w:eastAsiaTheme="majorEastAsia"/>
          <w:color w:val="000000"/>
          <w:kern w:val="0"/>
          <w14:ligatures w14:val="none"/>
        </w:rPr>
        <w:t>needed</w:t>
      </w:r>
      <w:r w:rsidRPr="4BC22D16" w:rsidR="00693D1D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from this </w:t>
      </w:r>
      <w:r w:rsidRPr="4BC22D16" w:rsidR="7211D585">
        <w:rPr>
          <w:rFonts w:ascii="Aptos" w:hAnsi="Aptos" w:eastAsia="" w:cs="Segoe UI" w:eastAsiaTheme="majorEastAsia"/>
          <w:color w:val="000000"/>
          <w:kern w:val="0"/>
          <w14:ligatures w14:val="none"/>
        </w:rPr>
        <w:t>requirement,</w:t>
      </w:r>
      <w:r w:rsidRPr="4BC22D16" w:rsidR="00693D1D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</w:t>
      </w:r>
      <w:r w:rsidRPr="4BC22D16" w:rsidR="004C04D4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the landowner will </w:t>
      </w:r>
      <w:r w:rsidRPr="4BC22D16" w:rsidR="00A04783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apply for </w:t>
      </w:r>
      <w:r w:rsidRPr="4BC22D16" w:rsidR="0031538B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another variance. </w:t>
      </w:r>
    </w:p>
    <w:p w:rsidR="0031538B" w:rsidP="00372048" w:rsidRDefault="0031538B" w14:paraId="0F6C7A8B" w14:textId="77777777">
      <w:pPr>
        <w:spacing w:after="0" w:line="240" w:lineRule="auto"/>
        <w:ind w:left="360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372048" w:rsidP="00F80F3C" w:rsidRDefault="00BB05AC" w14:paraId="1537ED99" w14:textId="1BF3F444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A motion was made by W Morrill </w:t>
      </w:r>
      <w:r w:rsidR="00D808CE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to grant </w:t>
      </w:r>
      <w:r w:rsidR="003D0F8B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the variance from </w:t>
      </w:r>
      <w:r w:rsidR="00E40036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700.002.006.001 (B) with the </w:t>
      </w:r>
      <w:r w:rsidR="00EA1E91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following conditions: </w:t>
      </w:r>
    </w:p>
    <w:p w:rsidR="00EA1E91" w:rsidP="00D277E9" w:rsidRDefault="00EA1E91" w14:paraId="74E7BBFB" w14:textId="5AB9A1BB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D277E9" w:rsidP="4BC22D16" w:rsidRDefault="001E53AD" w14:paraId="130B3FEC" w14:textId="4B472736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r w:rsidRPr="4BC22D16" w:rsidR="001E53AD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Within the </w:t>
      </w:r>
      <w:r w:rsidRPr="4BC22D16" w:rsidR="2E1BF886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distances</w:t>
      </w:r>
      <w:r w:rsidRPr="4BC22D16" w:rsidR="009730DB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presented on the plan set to the wetlands buffer. </w:t>
      </w:r>
    </w:p>
    <w:p w:rsidR="00F80F3C" w:rsidP="00F80F3C" w:rsidRDefault="00F80F3C" w14:paraId="27FFCAE4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F80F3C" w:rsidP="4BC22D16" w:rsidRDefault="00F80F3C" w14:paraId="57EAF0EF" w14:textId="6C393F77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r w:rsidRPr="4BC22D16" w:rsidR="00F80F3C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The motion was seconded by </w:t>
      </w:r>
      <w:r w:rsidRPr="4BC22D16" w:rsidR="00E82DCF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D </w:t>
      </w:r>
      <w:r w:rsidRPr="4BC22D16" w:rsidR="5096AEBD">
        <w:rPr>
          <w:rFonts w:ascii="Aptos" w:hAnsi="Aptos" w:eastAsia="" w:cs="Segoe UI" w:eastAsiaTheme="majorEastAsia"/>
          <w:color w:val="000000"/>
          <w:kern w:val="0"/>
          <w14:ligatures w14:val="none"/>
        </w:rPr>
        <w:t>Cowie;</w:t>
      </w:r>
      <w:r w:rsidRPr="4BC22D16" w:rsidR="00E82DCF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the motion carried unanimously</w:t>
      </w:r>
      <w:r w:rsidRPr="4BC22D16" w:rsidR="00022396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. </w:t>
      </w:r>
    </w:p>
    <w:p w:rsidR="00022396" w:rsidP="00F80F3C" w:rsidRDefault="00022396" w14:paraId="2F917E0D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022396" w:rsidP="4BC22D16" w:rsidRDefault="002E2707" w14:paraId="62CB00FF" w14:textId="6A5365D4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r w:rsidRPr="4BC22D16" w:rsidR="002E2707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 motion was made by B Stevens to </w:t>
      </w:r>
      <w:r w:rsidRPr="4BC22D16" w:rsidR="00365487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nominate F Albert </w:t>
      </w:r>
      <w:r w:rsidRPr="4BC22D16" w:rsidR="00893FA5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as Chair of the Zoning Board of Adjustment. The motion was seconded by </w:t>
      </w:r>
      <w:r w:rsidRPr="4BC22D16" w:rsidR="0037469C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W </w:t>
      </w:r>
      <w:r w:rsidRPr="4BC22D16" w:rsidR="19D94B40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Morrill;</w:t>
      </w:r>
      <w:r w:rsidRPr="4BC22D16" w:rsidR="0037469C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the motion carried. </w:t>
      </w:r>
      <w:bookmarkStart w:name="_Int_wZi8b3mU" w:id="1072589518"/>
      <w:r w:rsidRPr="4BC22D16" w:rsidR="0037469C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F Albert</w:t>
      </w:r>
      <w:bookmarkEnd w:id="1072589518"/>
      <w:r w:rsidRPr="4BC22D16" w:rsidR="0037469C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abstains. </w:t>
      </w:r>
    </w:p>
    <w:p w:rsidR="0072333E" w:rsidP="00F80F3C" w:rsidRDefault="0072333E" w14:paraId="08EB205B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72333E" w:rsidP="4BC22D16" w:rsidRDefault="0072333E" w14:paraId="545F2FAE" w14:textId="39801853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r w:rsidRPr="4BC22D16" w:rsidR="0072333E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 motion was made by </w:t>
      </w:r>
      <w:r w:rsidRPr="4BC22D16" w:rsidR="00822406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B Stevens to nominate </w:t>
      </w:r>
      <w:r w:rsidRPr="4BC22D16" w:rsidR="00A03616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R </w:t>
      </w:r>
      <w:r w:rsidRPr="4BC22D16" w:rsidR="002F46F2">
        <w:rPr>
          <w:rFonts w:ascii="Aptos" w:hAnsi="Aptos" w:eastAsia="" w:cs="Segoe UI" w:eastAsiaTheme="majorEastAsia"/>
          <w:color w:val="000000"/>
          <w:kern w:val="0"/>
          <w14:ligatures w14:val="none"/>
        </w:rPr>
        <w:t>Elliot for Vice Chair of the Zoning Board of Adjustment</w:t>
      </w:r>
      <w:r w:rsidRPr="4BC22D16" w:rsidR="00BD6731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. The motion was seconded by W </w:t>
      </w:r>
      <w:r w:rsidRPr="4BC22D16" w:rsidR="2C3A0B99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Morrill;</w:t>
      </w:r>
      <w:r w:rsidRPr="4BC22D16" w:rsidR="00BD6731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the motion carried unanimously. </w:t>
      </w:r>
    </w:p>
    <w:p w:rsidR="00BD6731" w:rsidP="00F80F3C" w:rsidRDefault="00BD6731" w14:paraId="62C1530D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BD6731" w:rsidP="4BC22D16" w:rsidRDefault="0020238E" w14:paraId="532389C0" w14:textId="096F7AB3">
      <w:pPr>
        <w:spacing w:after="0" w:line="240" w:lineRule="auto"/>
        <w:textAlignment w:val="baseline"/>
        <w:rPr>
          <w:rFonts w:ascii="Aptos" w:hAnsi="Aptos" w:eastAsia="" w:cs="Segoe UI" w:eastAsiaTheme="majorEastAsia"/>
          <w:color w:val="000000"/>
          <w:kern w:val="0"/>
          <w14:ligatures w14:val="none"/>
        </w:rPr>
      </w:pPr>
      <w:r w:rsidRPr="4BC22D16" w:rsidR="0020238E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A motion was made by F Albert to approve the minutes from </w:t>
      </w:r>
      <w:r w:rsidRPr="4BC22D16" w:rsidR="00A423A7">
        <w:rPr>
          <w:rFonts w:ascii="Aptos" w:hAnsi="Aptos" w:eastAsia="" w:cs="Segoe UI" w:eastAsiaTheme="majorEastAsia"/>
          <w:color w:val="000000"/>
          <w:kern w:val="0"/>
          <w14:ligatures w14:val="none"/>
        </w:rPr>
        <w:t>11</w:t>
      </w:r>
      <w:r w:rsidRPr="4BC22D16" w:rsidR="00D55786">
        <w:rPr>
          <w:rFonts w:ascii="Aptos" w:hAnsi="Aptos" w:eastAsia="" w:cs="Segoe UI" w:eastAsiaTheme="majorEastAsia"/>
          <w:color w:val="000000"/>
          <w:kern w:val="0"/>
          <w14:ligatures w14:val="none"/>
        </w:rPr>
        <w:t>/24/25</w:t>
      </w:r>
      <w:r w:rsidRPr="4BC22D16" w:rsidR="00751F94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. The motion was seconded by R </w:t>
      </w:r>
      <w:r w:rsidRPr="4BC22D16" w:rsidR="6386DEAD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Elliot;</w:t>
      </w:r>
      <w:r w:rsidRPr="4BC22D16" w:rsidR="00751F94">
        <w:rPr>
          <w:rFonts w:ascii="Aptos" w:hAnsi="Aptos" w:eastAsia="" w:cs="Segoe UI" w:eastAsiaTheme="majorEastAsia"/>
          <w:color w:val="000000"/>
          <w:kern w:val="0"/>
          <w14:ligatures w14:val="none"/>
        </w:rPr>
        <w:t xml:space="preserve"> the motion carried unanimously. </w:t>
      </w:r>
    </w:p>
    <w:p w:rsidR="005A7296" w:rsidP="00F80F3C" w:rsidRDefault="005A7296" w14:paraId="1D4A2F27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5A7296" w:rsidP="00F80F3C" w:rsidRDefault="00F07115" w14:paraId="0664B265" w14:textId="3EDD0966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lastRenderedPageBreak/>
        <w:t xml:space="preserve">The board discussed how </w:t>
      </w:r>
      <w:r w:rsidR="00747740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Site Walks can and should be conducted for the </w:t>
      </w:r>
      <w:r w:rsidR="005558B6">
        <w:rPr>
          <w:rFonts w:ascii="Aptos" w:hAnsi="Aptos" w:cs="Segoe UI" w:eastAsiaTheme="majorEastAsia"/>
          <w:color w:val="000000"/>
          <w:kern w:val="0"/>
          <w14:ligatures w14:val="none"/>
        </w:rPr>
        <w:t>Zoning Board of Adjustment</w:t>
      </w:r>
      <w:r w:rsidR="00935DAE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. Research </w:t>
      </w:r>
      <w:r w:rsidR="00516009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will be conducted and the discussion will continue </w:t>
      </w:r>
      <w:r w:rsidR="00273F9F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at the next </w:t>
      </w:r>
      <w:r w:rsidR="00A43A2D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meeting. </w:t>
      </w:r>
    </w:p>
    <w:p w:rsidR="000613A7" w:rsidP="00F80F3C" w:rsidRDefault="000613A7" w14:paraId="201CDF23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0613A7" w:rsidP="00F80F3C" w:rsidRDefault="000613A7" w14:paraId="0767F5B6" w14:textId="417572F0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A motion </w:t>
      </w:r>
      <w:r w:rsidR="00647E51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was made by F Albert </w:t>
      </w:r>
      <w:r w:rsidR="006165AA">
        <w:rPr>
          <w:rFonts w:ascii="Aptos" w:hAnsi="Aptos" w:cs="Segoe UI" w:eastAsiaTheme="majorEastAsia"/>
          <w:color w:val="000000"/>
          <w:kern w:val="0"/>
          <w14:ligatures w14:val="none"/>
        </w:rPr>
        <w:t>to adjourn the meeting at 8:35 PM</w:t>
      </w:r>
      <w:r w:rsidR="00DE7F98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. The motion </w:t>
      </w:r>
      <w:r w:rsidR="0036216D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was seconded by </w:t>
      </w:r>
      <w:r w:rsidR="006B642D">
        <w:rPr>
          <w:rFonts w:ascii="Aptos" w:hAnsi="Aptos" w:cs="Segoe UI" w:eastAsiaTheme="majorEastAsia"/>
          <w:color w:val="000000"/>
          <w:kern w:val="0"/>
          <w14:ligatures w14:val="none"/>
        </w:rPr>
        <w:t>R Eliot</w:t>
      </w:r>
      <w:r w:rsidR="007F5853">
        <w:rPr>
          <w:rFonts w:ascii="Aptos" w:hAnsi="Aptos" w:cs="Segoe UI" w:eastAsiaTheme="majorEastAsia"/>
          <w:color w:val="000000"/>
          <w:kern w:val="0"/>
          <w14:ligatures w14:val="none"/>
        </w:rPr>
        <w:t xml:space="preserve">, the motion carried unanimously. </w:t>
      </w:r>
    </w:p>
    <w:p w:rsidR="00894B55" w:rsidP="00F80F3C" w:rsidRDefault="00894B55" w14:paraId="38FF9E83" w14:textId="7777777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</w:p>
    <w:p w:rsidR="00894B55" w:rsidP="00F80F3C" w:rsidRDefault="00894B55" w14:paraId="22A1C957" w14:textId="38DC4BC2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Respectfully submitted </w:t>
      </w:r>
    </w:p>
    <w:p w:rsidR="005A7296" w:rsidP="00F80F3C" w:rsidRDefault="005A7296" w14:paraId="0B5AE8CF" w14:textId="0FB1E4F4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Mark Kennedy </w:t>
      </w:r>
    </w:p>
    <w:p w:rsidR="005A7296" w:rsidP="00F80F3C" w:rsidRDefault="005A7296" w14:paraId="107F2388" w14:textId="2C82136A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Land Use Administrator </w:t>
      </w:r>
    </w:p>
    <w:p w:rsidRPr="00F80F3C" w:rsidR="005A7296" w:rsidP="00F80F3C" w:rsidRDefault="005A7296" w14:paraId="5F7AC06D" w14:textId="4F3F90E7">
      <w:pPr>
        <w:spacing w:after="0" w:line="240" w:lineRule="auto"/>
        <w:textAlignment w:val="baseline"/>
        <w:rPr>
          <w:rFonts w:ascii="Aptos" w:hAnsi="Aptos" w:cs="Segoe UI" w:eastAsiaTheme="majorEastAsia"/>
          <w:color w:val="000000"/>
          <w:kern w:val="0"/>
          <w14:ligatures w14:val="none"/>
        </w:rPr>
      </w:pPr>
      <w:r>
        <w:rPr>
          <w:rFonts w:ascii="Aptos" w:hAnsi="Aptos" w:cs="Segoe UI" w:eastAsiaTheme="majorEastAsia"/>
          <w:color w:val="000000"/>
          <w:kern w:val="0"/>
          <w14:ligatures w14:val="none"/>
        </w:rPr>
        <w:t xml:space="preserve">Brentwood, NH </w:t>
      </w:r>
    </w:p>
    <w:p w:rsidRPr="000214FC" w:rsidR="000214FC" w:rsidP="000214FC" w:rsidRDefault="000214FC" w14:paraId="32315206" w14:textId="77777777">
      <w:pPr>
        <w:spacing w:after="0" w:line="279" w:lineRule="auto"/>
        <w:rPr>
          <w:rFonts w:ascii="Aptos" w:hAnsi="Aptos" w:eastAsia="MS Mincho" w:cs="Arial"/>
          <w:kern w:val="0"/>
          <w:lang w:eastAsia="ja-JP"/>
          <w14:ligatures w14:val="none"/>
        </w:rPr>
      </w:pPr>
    </w:p>
    <w:p w:rsidR="00726E8F" w:rsidRDefault="00726E8F" w14:paraId="2B1337E5" w14:textId="77777777"/>
    <w:sectPr w:rsidR="00726E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Zi8b3mU" int2:invalidationBookmarkName="" int2:hashCode="FtwwjT5OpqdLCU" int2:id="lfXC0PUt">
      <int2:state int2:type="gram" int2:value="Rejected"/>
    </int2:bookmark>
    <int2:bookmark int2:bookmarkName="_Int_r1JB6lE3" int2:invalidationBookmarkName="" int2:hashCode="QeN/NiekFhw4/k" int2:id="oJibkIUq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B2E"/>
    <w:multiLevelType w:val="hybridMultilevel"/>
    <w:tmpl w:val="2152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1F40"/>
    <w:multiLevelType w:val="hybridMultilevel"/>
    <w:tmpl w:val="B12A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725E0"/>
    <w:multiLevelType w:val="hybridMultilevel"/>
    <w:tmpl w:val="739C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8604F"/>
    <w:multiLevelType w:val="hybridMultilevel"/>
    <w:tmpl w:val="4A368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127F1"/>
    <w:multiLevelType w:val="hybridMultilevel"/>
    <w:tmpl w:val="8254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0986">
    <w:abstractNumId w:val="2"/>
  </w:num>
  <w:num w:numId="2" w16cid:durableId="574583422">
    <w:abstractNumId w:val="3"/>
  </w:num>
  <w:num w:numId="3" w16cid:durableId="87504429">
    <w:abstractNumId w:val="0"/>
  </w:num>
  <w:num w:numId="4" w16cid:durableId="1284583021">
    <w:abstractNumId w:val="4"/>
  </w:num>
  <w:num w:numId="5" w16cid:durableId="80316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FC"/>
    <w:rsid w:val="000214FC"/>
    <w:rsid w:val="00022396"/>
    <w:rsid w:val="000613A7"/>
    <w:rsid w:val="001162AB"/>
    <w:rsid w:val="001345C2"/>
    <w:rsid w:val="001352A6"/>
    <w:rsid w:val="00185E62"/>
    <w:rsid w:val="001B05A1"/>
    <w:rsid w:val="001E53AD"/>
    <w:rsid w:val="001F7C0C"/>
    <w:rsid w:val="0020238E"/>
    <w:rsid w:val="00216804"/>
    <w:rsid w:val="002221FB"/>
    <w:rsid w:val="00226079"/>
    <w:rsid w:val="00233BC8"/>
    <w:rsid w:val="00245245"/>
    <w:rsid w:val="00266775"/>
    <w:rsid w:val="00273F9F"/>
    <w:rsid w:val="002E2707"/>
    <w:rsid w:val="002F46F2"/>
    <w:rsid w:val="003005EC"/>
    <w:rsid w:val="0031538B"/>
    <w:rsid w:val="00337978"/>
    <w:rsid w:val="0036216D"/>
    <w:rsid w:val="00365487"/>
    <w:rsid w:val="00372048"/>
    <w:rsid w:val="0037469C"/>
    <w:rsid w:val="003D0F8B"/>
    <w:rsid w:val="003D7430"/>
    <w:rsid w:val="004786B7"/>
    <w:rsid w:val="004C04D4"/>
    <w:rsid w:val="00513F7D"/>
    <w:rsid w:val="00516009"/>
    <w:rsid w:val="005558B6"/>
    <w:rsid w:val="0057020D"/>
    <w:rsid w:val="005A7296"/>
    <w:rsid w:val="005C647E"/>
    <w:rsid w:val="005D46FD"/>
    <w:rsid w:val="006165AA"/>
    <w:rsid w:val="00625A59"/>
    <w:rsid w:val="00647E51"/>
    <w:rsid w:val="00662AAB"/>
    <w:rsid w:val="00693D1D"/>
    <w:rsid w:val="006A6AB8"/>
    <w:rsid w:val="006B642D"/>
    <w:rsid w:val="006D00F1"/>
    <w:rsid w:val="0072333E"/>
    <w:rsid w:val="00726E8F"/>
    <w:rsid w:val="00747740"/>
    <w:rsid w:val="00751F94"/>
    <w:rsid w:val="007635CD"/>
    <w:rsid w:val="007F5853"/>
    <w:rsid w:val="007F7402"/>
    <w:rsid w:val="00822406"/>
    <w:rsid w:val="00823D3B"/>
    <w:rsid w:val="00893FA5"/>
    <w:rsid w:val="00894B55"/>
    <w:rsid w:val="008E472B"/>
    <w:rsid w:val="00911CCE"/>
    <w:rsid w:val="00935DAE"/>
    <w:rsid w:val="00955D56"/>
    <w:rsid w:val="009730DB"/>
    <w:rsid w:val="00982FAD"/>
    <w:rsid w:val="00A03616"/>
    <w:rsid w:val="00A04783"/>
    <w:rsid w:val="00A1116B"/>
    <w:rsid w:val="00A21061"/>
    <w:rsid w:val="00A2652D"/>
    <w:rsid w:val="00A274FD"/>
    <w:rsid w:val="00A423A7"/>
    <w:rsid w:val="00A43A2D"/>
    <w:rsid w:val="00A60675"/>
    <w:rsid w:val="00A96E13"/>
    <w:rsid w:val="00AB3477"/>
    <w:rsid w:val="00AC0284"/>
    <w:rsid w:val="00B22B5B"/>
    <w:rsid w:val="00B801E5"/>
    <w:rsid w:val="00BB05AC"/>
    <w:rsid w:val="00BD6731"/>
    <w:rsid w:val="00C50389"/>
    <w:rsid w:val="00C57EB6"/>
    <w:rsid w:val="00C834D1"/>
    <w:rsid w:val="00CB1287"/>
    <w:rsid w:val="00CE667E"/>
    <w:rsid w:val="00D277E9"/>
    <w:rsid w:val="00D3796E"/>
    <w:rsid w:val="00D55786"/>
    <w:rsid w:val="00D808CE"/>
    <w:rsid w:val="00D82B5B"/>
    <w:rsid w:val="00DE7432"/>
    <w:rsid w:val="00DE7F98"/>
    <w:rsid w:val="00DF3DC3"/>
    <w:rsid w:val="00E40036"/>
    <w:rsid w:val="00E402D9"/>
    <w:rsid w:val="00E73B22"/>
    <w:rsid w:val="00E82DCF"/>
    <w:rsid w:val="00EA1E91"/>
    <w:rsid w:val="00EA7344"/>
    <w:rsid w:val="00EC3C0D"/>
    <w:rsid w:val="00F01AF1"/>
    <w:rsid w:val="00F07115"/>
    <w:rsid w:val="00F455DA"/>
    <w:rsid w:val="00F80F3C"/>
    <w:rsid w:val="00F87921"/>
    <w:rsid w:val="00FA3A7F"/>
    <w:rsid w:val="00FB4729"/>
    <w:rsid w:val="19D94B40"/>
    <w:rsid w:val="1EB3D283"/>
    <w:rsid w:val="29B16882"/>
    <w:rsid w:val="2C3A0B99"/>
    <w:rsid w:val="2E1BF886"/>
    <w:rsid w:val="3673BE3A"/>
    <w:rsid w:val="3889D5AC"/>
    <w:rsid w:val="38B93242"/>
    <w:rsid w:val="3C0CA9A1"/>
    <w:rsid w:val="41C309A3"/>
    <w:rsid w:val="4BC22D16"/>
    <w:rsid w:val="5096AEBD"/>
    <w:rsid w:val="55829A47"/>
    <w:rsid w:val="5F107723"/>
    <w:rsid w:val="5F983D65"/>
    <w:rsid w:val="6386DEAD"/>
    <w:rsid w:val="6917E6AE"/>
    <w:rsid w:val="705F6DED"/>
    <w:rsid w:val="7211D585"/>
    <w:rsid w:val="75305F16"/>
    <w:rsid w:val="7D278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D7AD"/>
  <w15:chartTrackingRefBased/>
  <w15:docId w15:val="{5808A400-840E-4282-8C07-C3A4DA78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4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4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214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214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14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14F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14F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14F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14F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14F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1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14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F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21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1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kennedy@brentwoodnh.gov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4a81b864e5b4404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Kennedy</dc:creator>
  <keywords/>
  <dc:description/>
  <lastModifiedBy>Mark Kennedy</lastModifiedBy>
  <revision>101</revision>
  <dcterms:created xsi:type="dcterms:W3CDTF">2026-03-25T15:45:00.0000000Z</dcterms:created>
  <dcterms:modified xsi:type="dcterms:W3CDTF">2026-03-31T21:00:02.9086264Z</dcterms:modified>
</coreProperties>
</file>