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8E0E" w14:textId="24B41FC4" w:rsidR="00E14CF8" w:rsidRDefault="00E14CF8" w:rsidP="00E14C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0A445142" w14:textId="77777777" w:rsidR="00E14CF8" w:rsidRDefault="00E14CF8" w:rsidP="00E14CF8">
      <w:r>
        <w:t xml:space="preserve">                                                  1 Dalton Road Brentwood NH 03833</w:t>
      </w:r>
    </w:p>
    <w:p w14:paraId="79EDFDDB" w14:textId="77777777" w:rsidR="00E14CF8" w:rsidRDefault="00E14CF8" w:rsidP="00E14CF8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 w:rsidRPr="008F7750">
          <w:rPr>
            <w:rStyle w:val="Hyperlink"/>
          </w:rPr>
          <w:t>mkennedy@brentwoodnh.gov</w:t>
        </w:r>
      </w:hyperlink>
    </w:p>
    <w:p w14:paraId="3A30B332" w14:textId="77777777" w:rsidR="00E14CF8" w:rsidRDefault="00E14CF8" w:rsidP="00E14CF8"/>
    <w:p w14:paraId="0F07A333" w14:textId="0E73E19C" w:rsidR="00726E8F" w:rsidRDefault="00E14CF8">
      <w:r>
        <w:t xml:space="preserve">                                            Work Session Meeting Minutes 1/15/26</w:t>
      </w:r>
    </w:p>
    <w:p w14:paraId="16E2749E" w14:textId="77777777" w:rsidR="00E14CF8" w:rsidRDefault="00E14CF8"/>
    <w:p w14:paraId="1388FADB" w14:textId="07134D9A" w:rsidR="00E14CF8" w:rsidRDefault="00167A2F">
      <w:r>
        <w:t xml:space="preserve">Attendance: K Aldred (Chair), S Kizza (Vice Chair), </w:t>
      </w:r>
      <w:r w:rsidR="00573590">
        <w:t>P Kleinman (SBR), B Stevens, B Ramsdell, D Marino, D Finan, N Swasey (ALT), M Kennedy (LUA)</w:t>
      </w:r>
      <w:r w:rsidR="00C231C5">
        <w:t>, G Greenwood (TP)</w:t>
      </w:r>
    </w:p>
    <w:p w14:paraId="180B30FD" w14:textId="77777777" w:rsidR="00573590" w:rsidRDefault="00573590"/>
    <w:p w14:paraId="759A82E4" w14:textId="591E7D24" w:rsidR="00573590" w:rsidRDefault="00573590">
      <w:r>
        <w:t>Public Speakers: Rob Wofchuck, Joe Falzone, Jim Hajjar, Bill Dunham, Joe Del</w:t>
      </w:r>
      <w:r w:rsidR="00AD3418">
        <w:t>isle</w:t>
      </w:r>
    </w:p>
    <w:p w14:paraId="6451D323" w14:textId="77777777" w:rsidR="00AD3418" w:rsidRDefault="00AD3418"/>
    <w:p w14:paraId="3BA6639D" w14:textId="023CEE4C" w:rsidR="00AD3418" w:rsidRDefault="00AD3418">
      <w:r>
        <w:t xml:space="preserve">Meeting opens at 7:04 PM </w:t>
      </w:r>
    </w:p>
    <w:p w14:paraId="565048B9" w14:textId="77777777" w:rsidR="00AD3418" w:rsidRDefault="00AD3418"/>
    <w:p w14:paraId="49CC60A2" w14:textId="663BBAC1" w:rsidR="00C231C5" w:rsidRDefault="00351CB1">
      <w:r>
        <w:t xml:space="preserve">The discussion centers around the Commercial / Industrial District and </w:t>
      </w:r>
      <w:r w:rsidR="003D0C38">
        <w:t xml:space="preserve">multi-family housing. The board has decided to not make </w:t>
      </w:r>
      <w:r>
        <w:t>chang</w:t>
      </w:r>
      <w:r w:rsidR="003D0C38">
        <w:t>es to</w:t>
      </w:r>
      <w:r>
        <w:t xml:space="preserve"> the actual zone name but</w:t>
      </w:r>
      <w:r w:rsidR="003D0C38">
        <w:t xml:space="preserve"> rather</w:t>
      </w:r>
      <w:r>
        <w:t xml:space="preserve"> to better define the uses by area. The addition of light industrial to the definitions will also help with defining </w:t>
      </w:r>
      <w:r w:rsidR="003D0C38">
        <w:t xml:space="preserve">the uses in </w:t>
      </w:r>
      <w:r>
        <w:t xml:space="preserve">each area. </w:t>
      </w:r>
    </w:p>
    <w:p w14:paraId="704DC5DD" w14:textId="77777777" w:rsidR="00C231C5" w:rsidRDefault="00C231C5"/>
    <w:p w14:paraId="411F0969" w14:textId="2A7E3D06" w:rsidR="00AD3418" w:rsidRDefault="00C231C5">
      <w:r>
        <w:t xml:space="preserve">K Aldred gives an overview of the proposed changes </w:t>
      </w:r>
      <w:r w:rsidR="00351CB1">
        <w:t xml:space="preserve"> </w:t>
      </w:r>
    </w:p>
    <w:p w14:paraId="07919198" w14:textId="77777777" w:rsidR="00C231C5" w:rsidRDefault="00C231C5"/>
    <w:p w14:paraId="53F48408" w14:textId="0C8E1B64" w:rsidR="00C231C5" w:rsidRDefault="00C231C5">
      <w:r>
        <w:t xml:space="preserve">G Greenwood would like to keep existing 300 feet of frontage and 3 acres of property for </w:t>
      </w:r>
      <w:r w:rsidR="003D0C38">
        <w:t>commercial</w:t>
      </w:r>
      <w:r>
        <w:t xml:space="preserve"> zone</w:t>
      </w:r>
      <w:r w:rsidR="003D0C38">
        <w:t>d</w:t>
      </w:r>
      <w:r>
        <w:t xml:space="preserve"> </w:t>
      </w:r>
      <w:r w:rsidR="000332BE">
        <w:t>property;</w:t>
      </w:r>
      <w:r>
        <w:t xml:space="preserve"> the board agrees</w:t>
      </w:r>
      <w:r w:rsidR="003D0C38">
        <w:t xml:space="preserve"> to keep the already in place requirement. </w:t>
      </w:r>
    </w:p>
    <w:p w14:paraId="292DE7F7" w14:textId="77777777" w:rsidR="003C64F7" w:rsidRDefault="003C64F7"/>
    <w:p w14:paraId="73E2C35F" w14:textId="567234E5" w:rsidR="003C64F7" w:rsidRDefault="002A7787">
      <w:r>
        <w:t xml:space="preserve">The Board </w:t>
      </w:r>
      <w:r w:rsidR="00AF5C9B">
        <w:t xml:space="preserve">reviews the proposed </w:t>
      </w:r>
      <w:r w:rsidR="00EE508D">
        <w:t>multi-family</w:t>
      </w:r>
      <w:r w:rsidR="00AF5C9B">
        <w:t xml:space="preserve"> o</w:t>
      </w:r>
      <w:r w:rsidR="008E7A28">
        <w:t xml:space="preserve">rdinance. Topics of conversation are but </w:t>
      </w:r>
      <w:r w:rsidR="00E07C81">
        <w:t>are not</w:t>
      </w:r>
      <w:r w:rsidR="008E7A28">
        <w:t xml:space="preserve"> limited to</w:t>
      </w:r>
      <w:r w:rsidR="00EE508D">
        <w:t xml:space="preserve">: </w:t>
      </w:r>
      <w:r w:rsidR="00ED47AE">
        <w:t xml:space="preserve"> </w:t>
      </w:r>
    </w:p>
    <w:p w14:paraId="129104D0" w14:textId="691C1285" w:rsidR="00EE508D" w:rsidRDefault="00EE508D">
      <w:r>
        <w:tab/>
        <w:t xml:space="preserve">A percentage of the development </w:t>
      </w:r>
      <w:r w:rsidR="00E07C81">
        <w:t xml:space="preserve">dedicated to commercial activity. </w:t>
      </w:r>
    </w:p>
    <w:p w14:paraId="07355E33" w14:textId="77777777" w:rsidR="00E07C81" w:rsidRDefault="00E07C81"/>
    <w:p w14:paraId="28A83435" w14:textId="161B6DBF" w:rsidR="00E07C81" w:rsidRDefault="00E07C81">
      <w:r>
        <w:tab/>
      </w:r>
      <w:r w:rsidR="000D7B32">
        <w:t xml:space="preserve">Building height </w:t>
      </w:r>
      <w:r w:rsidR="007E2110">
        <w:t>of 35 feet</w:t>
      </w:r>
    </w:p>
    <w:p w14:paraId="15EF821B" w14:textId="77777777" w:rsidR="000D7B32" w:rsidRDefault="000D7B32"/>
    <w:p w14:paraId="7AE0E566" w14:textId="6E1646C8" w:rsidR="000D7B32" w:rsidRDefault="000D7B32">
      <w:r>
        <w:tab/>
      </w:r>
      <w:r w:rsidR="001C06E7">
        <w:t xml:space="preserve">Density calculation </w:t>
      </w:r>
    </w:p>
    <w:p w14:paraId="744C4888" w14:textId="77777777" w:rsidR="001C06E7" w:rsidRDefault="001C06E7"/>
    <w:p w14:paraId="419C8BFA" w14:textId="67869A7E" w:rsidR="007E2110" w:rsidRDefault="001C06E7">
      <w:r>
        <w:tab/>
      </w:r>
      <w:r w:rsidR="007E2110">
        <w:t xml:space="preserve">Setbacks and design standards </w:t>
      </w:r>
    </w:p>
    <w:p w14:paraId="4E57C7EA" w14:textId="77777777" w:rsidR="00E9502F" w:rsidRDefault="00E9502F"/>
    <w:p w14:paraId="63BA0565" w14:textId="3D84E1E2" w:rsidR="00E9502F" w:rsidRDefault="00E231C1">
      <w:r>
        <w:t xml:space="preserve">Public comment </w:t>
      </w:r>
      <w:r w:rsidR="00D23948">
        <w:t xml:space="preserve">focusses around </w:t>
      </w:r>
      <w:r w:rsidR="001153A9">
        <w:t xml:space="preserve">supporting some </w:t>
      </w:r>
      <w:r w:rsidR="004E53BE">
        <w:t xml:space="preserve">percentage </w:t>
      </w:r>
      <w:r w:rsidR="008F7752">
        <w:t xml:space="preserve">of </w:t>
      </w:r>
      <w:r w:rsidR="00BB1524">
        <w:t xml:space="preserve">the first floor </w:t>
      </w:r>
      <w:r w:rsidR="00C063BE">
        <w:t>dedicated</w:t>
      </w:r>
      <w:r w:rsidR="006C29F8">
        <w:t xml:space="preserve"> to commercial de</w:t>
      </w:r>
      <w:r w:rsidR="00C063BE">
        <w:t xml:space="preserve">velopment. </w:t>
      </w:r>
    </w:p>
    <w:p w14:paraId="23FF8EEF" w14:textId="430C1A52" w:rsidR="00127202" w:rsidRDefault="00127202"/>
    <w:p w14:paraId="11064B10" w14:textId="576D0190" w:rsidR="00127202" w:rsidRDefault="004E4632">
      <w:r>
        <w:t>The board review</w:t>
      </w:r>
      <w:r w:rsidR="00585FB7">
        <w:t>ed</w:t>
      </w:r>
      <w:r>
        <w:t xml:space="preserve"> the proposed </w:t>
      </w:r>
      <w:r w:rsidR="007D57CA">
        <w:t>W</w:t>
      </w:r>
      <w:r>
        <w:t xml:space="preserve">orkforce </w:t>
      </w:r>
      <w:r w:rsidR="007D57CA">
        <w:t>H</w:t>
      </w:r>
      <w:r>
        <w:t xml:space="preserve">ousing </w:t>
      </w:r>
      <w:r w:rsidR="007D57CA">
        <w:t xml:space="preserve">ordinance. </w:t>
      </w:r>
      <w:r w:rsidR="001D5BCA">
        <w:t xml:space="preserve">Topics of </w:t>
      </w:r>
      <w:r w:rsidR="00F00CEF">
        <w:t>discussion</w:t>
      </w:r>
      <w:r w:rsidR="001D5BCA">
        <w:t xml:space="preserve"> include but </w:t>
      </w:r>
      <w:r w:rsidR="00B473C7">
        <w:t xml:space="preserve">are not limited to: </w:t>
      </w:r>
    </w:p>
    <w:p w14:paraId="43388F77" w14:textId="77777777" w:rsidR="00E82C19" w:rsidRDefault="00E82C19"/>
    <w:p w14:paraId="4726F66A" w14:textId="77777777" w:rsidR="002F6F5E" w:rsidRDefault="00B473C7">
      <w:r>
        <w:tab/>
        <w:t xml:space="preserve">The bedroom </w:t>
      </w:r>
      <w:r w:rsidR="00F00CEF">
        <w:t>calculation</w:t>
      </w:r>
      <w:r>
        <w:t xml:space="preserve"> </w:t>
      </w:r>
      <w:r w:rsidR="00C33BDC">
        <w:t>per acre.</w:t>
      </w:r>
    </w:p>
    <w:p w14:paraId="504060EA" w14:textId="387A4E9F" w:rsidR="00B473C7" w:rsidRDefault="00C33BDC">
      <w:r>
        <w:t xml:space="preserve"> </w:t>
      </w:r>
    </w:p>
    <w:p w14:paraId="185C1145" w14:textId="77777777" w:rsidR="00090A6F" w:rsidRDefault="00C33BDC" w:rsidP="005F5134">
      <w:r>
        <w:tab/>
      </w:r>
      <w:r w:rsidR="00183BED">
        <w:t xml:space="preserve">Clarifying that this type of development is only allowed in the residential </w:t>
      </w:r>
      <w:r w:rsidR="005F5134">
        <w:t xml:space="preserve">/ </w:t>
      </w:r>
    </w:p>
    <w:p w14:paraId="5D7ECE14" w14:textId="7993060D" w:rsidR="00C33BDC" w:rsidRDefault="005F5134" w:rsidP="00090A6F">
      <w:pPr>
        <w:ind w:firstLine="720"/>
      </w:pPr>
      <w:r>
        <w:t xml:space="preserve">agricultural zone. </w:t>
      </w:r>
    </w:p>
    <w:p w14:paraId="629C4608" w14:textId="77777777" w:rsidR="002F6F5E" w:rsidRDefault="002F6F5E" w:rsidP="00090A6F">
      <w:pPr>
        <w:ind w:firstLine="720"/>
      </w:pPr>
    </w:p>
    <w:p w14:paraId="0B4D247C" w14:textId="4BBE6703" w:rsidR="002F6F5E" w:rsidRDefault="009C5D9A" w:rsidP="00090A6F">
      <w:pPr>
        <w:ind w:firstLine="720"/>
      </w:pPr>
      <w:r>
        <w:t>Removal of redundant sections of the ordinance</w:t>
      </w:r>
      <w:r w:rsidR="006C1048">
        <w:t xml:space="preserve">. </w:t>
      </w:r>
    </w:p>
    <w:p w14:paraId="49B4CFB4" w14:textId="77777777" w:rsidR="006C1048" w:rsidRDefault="006C1048" w:rsidP="00090A6F">
      <w:pPr>
        <w:ind w:firstLine="720"/>
      </w:pPr>
    </w:p>
    <w:p w14:paraId="30F33CB9" w14:textId="3006B608" w:rsidR="006C1048" w:rsidRDefault="006C6634" w:rsidP="00090A6F">
      <w:pPr>
        <w:ind w:firstLine="720"/>
      </w:pPr>
      <w:r>
        <w:t>Tracking</w:t>
      </w:r>
      <w:r w:rsidR="00F40F17">
        <w:t xml:space="preserve"> compliance with the Wo</w:t>
      </w:r>
      <w:r w:rsidR="00347EA6">
        <w:t xml:space="preserve">rkforce Housing </w:t>
      </w:r>
      <w:r>
        <w:t xml:space="preserve">standards. </w:t>
      </w:r>
    </w:p>
    <w:p w14:paraId="08CA41C1" w14:textId="77777777" w:rsidR="006C6634" w:rsidRDefault="006C6634" w:rsidP="00090A6F">
      <w:pPr>
        <w:ind w:firstLine="720"/>
      </w:pPr>
    </w:p>
    <w:p w14:paraId="75665E00" w14:textId="77777777" w:rsidR="00BF1044" w:rsidRDefault="0073174C" w:rsidP="0073174C">
      <w:r>
        <w:t xml:space="preserve">D Marino makes a motion to add a 50% minimum requirement for retail space on the first floor and an increase of impervious surface coverage to 40% in multi-family developments. </w:t>
      </w:r>
    </w:p>
    <w:p w14:paraId="619A4804" w14:textId="3136C1C9" w:rsidR="006C6634" w:rsidRDefault="00EA5522" w:rsidP="0073174C">
      <w:r>
        <w:t xml:space="preserve">Reverting </w:t>
      </w:r>
      <w:r w:rsidR="00423E30">
        <w:t>300.00</w:t>
      </w:r>
      <w:r w:rsidR="00A76F9B">
        <w:t>2</w:t>
      </w:r>
      <w:r w:rsidR="00423E30">
        <w:t>.00</w:t>
      </w:r>
      <w:r w:rsidR="00D97E9A">
        <w:t xml:space="preserve">1.004 and .005 to the existing </w:t>
      </w:r>
      <w:r w:rsidR="005F4239">
        <w:t xml:space="preserve">proposed ordinance. </w:t>
      </w:r>
      <w:r>
        <w:t xml:space="preserve"> </w:t>
      </w:r>
      <w:r w:rsidR="0073174C">
        <w:t>Seconded by S Kizza, the motion carried unanimously.</w:t>
      </w:r>
    </w:p>
    <w:p w14:paraId="0EF49E49" w14:textId="77777777" w:rsidR="005B5F89" w:rsidRDefault="005B5F89"/>
    <w:p w14:paraId="63AE7C50" w14:textId="3261EEAA" w:rsidR="00FA7837" w:rsidRDefault="001C468C">
      <w:r>
        <w:t>S</w:t>
      </w:r>
      <w:r w:rsidR="00046CF2">
        <w:t xml:space="preserve"> Kizza presents an opportunity </w:t>
      </w:r>
      <w:r w:rsidR="00E535A7">
        <w:t xml:space="preserve">for the </w:t>
      </w:r>
      <w:r w:rsidR="00D6283C">
        <w:t xml:space="preserve">Planning Board </w:t>
      </w:r>
      <w:r w:rsidR="00046CF2">
        <w:t>to</w:t>
      </w:r>
      <w:r w:rsidR="001C3E0B">
        <w:t xml:space="preserve"> apply for another grant. </w:t>
      </w:r>
      <w:r w:rsidR="00E052BD">
        <w:t>The board reviews the application</w:t>
      </w:r>
      <w:r w:rsidR="00D1457A">
        <w:t xml:space="preserve">. The goal is to have another </w:t>
      </w:r>
      <w:r w:rsidR="00576D77">
        <w:t>charrette</w:t>
      </w:r>
      <w:r w:rsidR="00D1457A">
        <w:t xml:space="preserve"> </w:t>
      </w:r>
      <w:r w:rsidR="00576D77">
        <w:t xml:space="preserve">workshop focused on design standards </w:t>
      </w:r>
      <w:r w:rsidR="00F41508">
        <w:t>and</w:t>
      </w:r>
      <w:r w:rsidR="002B5E7E">
        <w:t xml:space="preserve"> site plan</w:t>
      </w:r>
      <w:r w:rsidR="00F41508">
        <w:t xml:space="preserve"> regulations to steer development for</w:t>
      </w:r>
      <w:r w:rsidR="00E57D23">
        <w:t xml:space="preserve"> a</w:t>
      </w:r>
      <w:r w:rsidR="00F41508">
        <w:t xml:space="preserve"> more attractive </w:t>
      </w:r>
      <w:r w:rsidR="00FA7837">
        <w:t xml:space="preserve">Route </w:t>
      </w:r>
      <w:r w:rsidR="003737E3">
        <w:t xml:space="preserve">125 corridor. </w:t>
      </w:r>
      <w:r w:rsidR="001D1DA1">
        <w:t xml:space="preserve">A presentation will also be made </w:t>
      </w:r>
      <w:r w:rsidR="00B54833">
        <w:t xml:space="preserve">at a selectboard meeting seeking </w:t>
      </w:r>
      <w:r w:rsidR="00494B4D">
        <w:t>their</w:t>
      </w:r>
      <w:r w:rsidR="00B54833">
        <w:t xml:space="preserve"> approval as well. </w:t>
      </w:r>
    </w:p>
    <w:p w14:paraId="3FEB8268" w14:textId="77777777" w:rsidR="00FA7837" w:rsidRDefault="00FA7837"/>
    <w:p w14:paraId="14742B64" w14:textId="240C01C9" w:rsidR="00FA7837" w:rsidRDefault="002B5E7E">
      <w:r>
        <w:t xml:space="preserve">A motion was made by </w:t>
      </w:r>
      <w:r w:rsidR="00953CBE">
        <w:t xml:space="preserve">K Aldred to approve </w:t>
      </w:r>
      <w:r w:rsidR="007D7B27">
        <w:t>the submittal of the application to Plan NH</w:t>
      </w:r>
      <w:r w:rsidR="00085751">
        <w:t xml:space="preserve"> and seek the </w:t>
      </w:r>
      <w:r w:rsidR="00247295">
        <w:t>endorsement</w:t>
      </w:r>
      <w:r w:rsidR="00085751">
        <w:t xml:space="preserve"> of the Brentwood selectboard</w:t>
      </w:r>
      <w:r w:rsidR="007D7B27">
        <w:t xml:space="preserve">. </w:t>
      </w:r>
      <w:r w:rsidR="000272A1">
        <w:t>The motion was s</w:t>
      </w:r>
      <w:r w:rsidR="007D7B27">
        <w:t>econded by B Ramsdell</w:t>
      </w:r>
      <w:r w:rsidR="000272A1">
        <w:t xml:space="preserve">, the motion </w:t>
      </w:r>
      <w:r w:rsidR="00472ED2">
        <w:t>was carried. As the selectboard rep P Kleinman abst</w:t>
      </w:r>
      <w:r w:rsidR="00494B4D">
        <w:t xml:space="preserve">ained from the vote. </w:t>
      </w:r>
    </w:p>
    <w:p w14:paraId="6956C8A6" w14:textId="6048D8A8" w:rsidR="00C063BE" w:rsidRDefault="00046CF2">
      <w:r>
        <w:t xml:space="preserve"> </w:t>
      </w:r>
    </w:p>
    <w:p w14:paraId="15B1579E" w14:textId="42B13FF2" w:rsidR="00C063BE" w:rsidRDefault="00231FAA">
      <w:r>
        <w:t xml:space="preserve">D Marino makes a motion </w:t>
      </w:r>
      <w:r w:rsidR="002434D4">
        <w:t>to approve the meeting minutes from 1/8/26</w:t>
      </w:r>
      <w:r w:rsidR="00FF7A3F">
        <w:t>. Seconded by B Stevens</w:t>
      </w:r>
      <w:r w:rsidR="00565BCF">
        <w:t>, the motion carried</w:t>
      </w:r>
      <w:r w:rsidR="000917D0">
        <w:t xml:space="preserve">. S Kizza abstains. </w:t>
      </w:r>
      <w:r w:rsidR="00565BCF">
        <w:t xml:space="preserve"> </w:t>
      </w:r>
    </w:p>
    <w:p w14:paraId="3E1CBBC7" w14:textId="77777777" w:rsidR="00E82926" w:rsidRDefault="00E82926"/>
    <w:p w14:paraId="4C0937EF" w14:textId="0189A7EA" w:rsidR="00E82926" w:rsidRDefault="001732B7">
      <w:r>
        <w:t xml:space="preserve">A motion was made by D Marino to adjourn the meeting at </w:t>
      </w:r>
      <w:r w:rsidR="005F3805">
        <w:t>9:42 PM. The motion was seconded by S Kizza, the moti</w:t>
      </w:r>
      <w:r w:rsidR="00F60041">
        <w:t xml:space="preserve">on was carried unanimously. </w:t>
      </w:r>
    </w:p>
    <w:p w14:paraId="7EA3743A" w14:textId="77777777" w:rsidR="00F60041" w:rsidRDefault="00F60041"/>
    <w:p w14:paraId="53004BA4" w14:textId="7411A93C" w:rsidR="00F60041" w:rsidRDefault="00F60041">
      <w:r>
        <w:t xml:space="preserve">Respectfully submitted </w:t>
      </w:r>
    </w:p>
    <w:p w14:paraId="75756A5E" w14:textId="77777777" w:rsidR="00F60041" w:rsidRDefault="00F60041"/>
    <w:p w14:paraId="783A1FEB" w14:textId="4CA13376" w:rsidR="00F60041" w:rsidRDefault="00F60041">
      <w:r>
        <w:t>Mark Kennedy</w:t>
      </w:r>
    </w:p>
    <w:p w14:paraId="38D816B8" w14:textId="65CD8027" w:rsidR="00075E4F" w:rsidRDefault="00075E4F">
      <w:r>
        <w:t xml:space="preserve">Land Use Administrator </w:t>
      </w:r>
    </w:p>
    <w:p w14:paraId="601FA5BD" w14:textId="216C1F7E" w:rsidR="00075E4F" w:rsidRDefault="00075E4F">
      <w:r>
        <w:t xml:space="preserve">Brentwood NH </w:t>
      </w:r>
    </w:p>
    <w:p w14:paraId="7D1AC0EA" w14:textId="77777777" w:rsidR="001B137E" w:rsidRDefault="001B137E"/>
    <w:p w14:paraId="5813F377" w14:textId="77777777" w:rsidR="001B137E" w:rsidRDefault="001B137E"/>
    <w:sectPr w:rsidR="001B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8"/>
    <w:rsid w:val="000272A1"/>
    <w:rsid w:val="000332BE"/>
    <w:rsid w:val="00046CF2"/>
    <w:rsid w:val="00075E4F"/>
    <w:rsid w:val="00085751"/>
    <w:rsid w:val="00090A6F"/>
    <w:rsid w:val="000917D0"/>
    <w:rsid w:val="000B0F91"/>
    <w:rsid w:val="000D7B32"/>
    <w:rsid w:val="001153A9"/>
    <w:rsid w:val="00127202"/>
    <w:rsid w:val="00167A2F"/>
    <w:rsid w:val="001732B7"/>
    <w:rsid w:val="00183BED"/>
    <w:rsid w:val="001B137E"/>
    <w:rsid w:val="001C06E7"/>
    <w:rsid w:val="001C3E0B"/>
    <w:rsid w:val="001C468C"/>
    <w:rsid w:val="001D1DA1"/>
    <w:rsid w:val="001D5BCA"/>
    <w:rsid w:val="00231FAA"/>
    <w:rsid w:val="002434D4"/>
    <w:rsid w:val="00247295"/>
    <w:rsid w:val="002652C6"/>
    <w:rsid w:val="002A7787"/>
    <w:rsid w:val="002B5E7E"/>
    <w:rsid w:val="002F2CA2"/>
    <w:rsid w:val="002F6F5E"/>
    <w:rsid w:val="003005EC"/>
    <w:rsid w:val="00347EA6"/>
    <w:rsid w:val="00351CB1"/>
    <w:rsid w:val="003737E3"/>
    <w:rsid w:val="003C64F7"/>
    <w:rsid w:val="003D0C38"/>
    <w:rsid w:val="00423E30"/>
    <w:rsid w:val="00441550"/>
    <w:rsid w:val="00472ED2"/>
    <w:rsid w:val="00494B4D"/>
    <w:rsid w:val="004C3CE8"/>
    <w:rsid w:val="004E4632"/>
    <w:rsid w:val="004E53BE"/>
    <w:rsid w:val="0052645E"/>
    <w:rsid w:val="00565BCF"/>
    <w:rsid w:val="00573590"/>
    <w:rsid w:val="00576D77"/>
    <w:rsid w:val="0058403D"/>
    <w:rsid w:val="00585FB7"/>
    <w:rsid w:val="00587736"/>
    <w:rsid w:val="005A4A35"/>
    <w:rsid w:val="005B5F89"/>
    <w:rsid w:val="005D677C"/>
    <w:rsid w:val="005F3805"/>
    <w:rsid w:val="005F4239"/>
    <w:rsid w:val="005F5134"/>
    <w:rsid w:val="00616A0C"/>
    <w:rsid w:val="006753A0"/>
    <w:rsid w:val="006C1048"/>
    <w:rsid w:val="006C29F8"/>
    <w:rsid w:val="006C6634"/>
    <w:rsid w:val="00726E8F"/>
    <w:rsid w:val="0073174C"/>
    <w:rsid w:val="00734F4D"/>
    <w:rsid w:val="00744609"/>
    <w:rsid w:val="007568E4"/>
    <w:rsid w:val="007D57CA"/>
    <w:rsid w:val="007D7B27"/>
    <w:rsid w:val="007E2110"/>
    <w:rsid w:val="00806FAC"/>
    <w:rsid w:val="00821779"/>
    <w:rsid w:val="0083361A"/>
    <w:rsid w:val="00866A38"/>
    <w:rsid w:val="008E7A28"/>
    <w:rsid w:val="008F7752"/>
    <w:rsid w:val="0091563F"/>
    <w:rsid w:val="00953CBE"/>
    <w:rsid w:val="009C5D9A"/>
    <w:rsid w:val="00A06FF3"/>
    <w:rsid w:val="00A76F9B"/>
    <w:rsid w:val="00AC7533"/>
    <w:rsid w:val="00AD3418"/>
    <w:rsid w:val="00AF5C9B"/>
    <w:rsid w:val="00B04FB2"/>
    <w:rsid w:val="00B473C7"/>
    <w:rsid w:val="00B54833"/>
    <w:rsid w:val="00B91A75"/>
    <w:rsid w:val="00BB1524"/>
    <w:rsid w:val="00BF1044"/>
    <w:rsid w:val="00C063BE"/>
    <w:rsid w:val="00C200D0"/>
    <w:rsid w:val="00C231C5"/>
    <w:rsid w:val="00C33BDC"/>
    <w:rsid w:val="00CF54F9"/>
    <w:rsid w:val="00D1457A"/>
    <w:rsid w:val="00D23948"/>
    <w:rsid w:val="00D24C2C"/>
    <w:rsid w:val="00D6283C"/>
    <w:rsid w:val="00D97E9A"/>
    <w:rsid w:val="00E03BDF"/>
    <w:rsid w:val="00E052BD"/>
    <w:rsid w:val="00E07C81"/>
    <w:rsid w:val="00E14CF8"/>
    <w:rsid w:val="00E231C1"/>
    <w:rsid w:val="00E535A7"/>
    <w:rsid w:val="00E57D23"/>
    <w:rsid w:val="00E82926"/>
    <w:rsid w:val="00E82C19"/>
    <w:rsid w:val="00E9502F"/>
    <w:rsid w:val="00E96962"/>
    <w:rsid w:val="00EA5522"/>
    <w:rsid w:val="00EC425D"/>
    <w:rsid w:val="00ED47AE"/>
    <w:rsid w:val="00EE508D"/>
    <w:rsid w:val="00EE6C33"/>
    <w:rsid w:val="00F00CEF"/>
    <w:rsid w:val="00F244F5"/>
    <w:rsid w:val="00F40F17"/>
    <w:rsid w:val="00F41508"/>
    <w:rsid w:val="00F60041"/>
    <w:rsid w:val="00FA783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88FB"/>
  <w15:chartTrackingRefBased/>
  <w15:docId w15:val="{EE0D89AE-AC1F-4EF8-85BE-D342D54C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CF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4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C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C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C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CF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CF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CF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CF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C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CF8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CF8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C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109</cp:revision>
  <dcterms:created xsi:type="dcterms:W3CDTF">2026-01-27T19:27:00Z</dcterms:created>
  <dcterms:modified xsi:type="dcterms:W3CDTF">2026-01-29T15:06:00Z</dcterms:modified>
</cp:coreProperties>
</file>